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3DFFD" w14:textId="1C37FC69" w:rsidR="00821FB2" w:rsidRPr="004B58E2" w:rsidRDefault="004B58E2">
      <w:pPr>
        <w:rPr>
          <w:b/>
          <w:bCs/>
          <w:u w:val="single"/>
        </w:rPr>
      </w:pPr>
      <w:r w:rsidRPr="004B58E2">
        <w:rPr>
          <w:b/>
          <w:bCs/>
          <w:u w:val="single"/>
        </w:rPr>
        <w:t>Informacja dot. przyjęcia Uchwał podczas I KM FERC</w:t>
      </w:r>
      <w:r>
        <w:rPr>
          <w:b/>
          <w:bCs/>
          <w:u w:val="single"/>
        </w:rPr>
        <w:t xml:space="preserve">, który miał miejsce </w:t>
      </w:r>
      <w:r w:rsidRPr="004B58E2">
        <w:rPr>
          <w:b/>
          <w:bCs/>
          <w:u w:val="single"/>
        </w:rPr>
        <w:t>w dniu 28.02.2023 r.</w:t>
      </w:r>
    </w:p>
    <w:p w14:paraId="20042681" w14:textId="77777777" w:rsidR="004B58E2" w:rsidRDefault="004B58E2" w:rsidP="00821FB2"/>
    <w:p w14:paraId="64115C09" w14:textId="5A45F6EE" w:rsidR="00821FB2" w:rsidRDefault="00821FB2" w:rsidP="00821FB2">
      <w:r>
        <w:t>1.</w:t>
      </w:r>
      <w:r>
        <w:tab/>
        <w:t>Uchwała nr 1 Komitetu Monitorującego program Fundusze Europejskie na Rozwój Cyfrowy 2021-2027 z dnia 28 lutego 2023 r. w sprawie przyjęcia Regulaminu Komitetu Monitorującego program Fundusze Europejskie na Rozwój Cyfrowy 2021-2027.</w:t>
      </w:r>
    </w:p>
    <w:p w14:paraId="7C23EA95" w14:textId="06BF8469" w:rsidR="00821FB2" w:rsidRDefault="00821FB2" w:rsidP="00821FB2">
      <w:bookmarkStart w:id="0" w:name="_Hlk129257709"/>
      <w:r>
        <w:t>Uchwała nr 1 została przyjęta</w:t>
      </w:r>
      <w:r w:rsidRPr="00821FB2">
        <w:t xml:space="preserve"> zwykłą większością głosów</w:t>
      </w:r>
      <w:r w:rsidR="00F15FA6">
        <w:t xml:space="preserve"> </w:t>
      </w:r>
      <w:r>
        <w:t>-</w:t>
      </w:r>
      <w:r w:rsidR="00F15FA6">
        <w:t xml:space="preserve"> </w:t>
      </w:r>
      <w:r>
        <w:t>głos oddało 31 osób:</w:t>
      </w:r>
    </w:p>
    <w:p w14:paraId="68F82EE7" w14:textId="6AF73EFB" w:rsidR="00821FB2" w:rsidRDefault="00821FB2" w:rsidP="00821FB2">
      <w:pPr>
        <w:pStyle w:val="Akapitzlist"/>
        <w:numPr>
          <w:ilvl w:val="0"/>
          <w:numId w:val="1"/>
        </w:numPr>
      </w:pPr>
      <w:r>
        <w:t>Za przyjęciem uchwały głosowało 30 członków/zastępców człon</w:t>
      </w:r>
      <w:r w:rsidR="00F15FA6">
        <w:t>ków</w:t>
      </w:r>
      <w:r w:rsidR="00B25111">
        <w:t>;</w:t>
      </w:r>
    </w:p>
    <w:p w14:paraId="0DE9CFF5" w14:textId="6BFC0E36" w:rsidR="00821FB2" w:rsidRDefault="00821FB2" w:rsidP="00821FB2">
      <w:pPr>
        <w:pStyle w:val="Akapitzlist"/>
        <w:numPr>
          <w:ilvl w:val="0"/>
          <w:numId w:val="1"/>
        </w:numPr>
      </w:pPr>
      <w:r>
        <w:t>Wstrzymał się od głosu 1 członek/zastępca członka</w:t>
      </w:r>
      <w:r w:rsidR="00B25111">
        <w:t>;</w:t>
      </w:r>
    </w:p>
    <w:p w14:paraId="27ABD6DB" w14:textId="3088B331" w:rsidR="00821FB2" w:rsidRDefault="00821FB2" w:rsidP="00821FB2">
      <w:pPr>
        <w:pStyle w:val="Akapitzlist"/>
        <w:numPr>
          <w:ilvl w:val="0"/>
          <w:numId w:val="1"/>
        </w:numPr>
      </w:pPr>
      <w:r>
        <w:t xml:space="preserve">Przeciw </w:t>
      </w:r>
      <w:r w:rsidR="00B25111" w:rsidRPr="00B25111">
        <w:t xml:space="preserve">zagłosowało </w:t>
      </w:r>
      <w:r>
        <w:t>0 członków/</w:t>
      </w:r>
      <w:r w:rsidRPr="00821FB2">
        <w:t xml:space="preserve"> zastępc</w:t>
      </w:r>
      <w:r w:rsidR="00F15FA6">
        <w:t>ów</w:t>
      </w:r>
      <w:r w:rsidRPr="00821FB2">
        <w:t xml:space="preserve"> członk</w:t>
      </w:r>
      <w:r w:rsidR="00F15FA6">
        <w:t>ów</w:t>
      </w:r>
      <w:r w:rsidR="00B25111">
        <w:t>.</w:t>
      </w:r>
    </w:p>
    <w:bookmarkEnd w:id="0"/>
    <w:p w14:paraId="73274D57" w14:textId="0C9C0417" w:rsidR="00821FB2" w:rsidRDefault="00821FB2" w:rsidP="00821FB2">
      <w:r>
        <w:t>2.</w:t>
      </w:r>
      <w:r w:rsidR="00B25111">
        <w:tab/>
      </w:r>
      <w:r>
        <w:t>Uchwała nr 2 Komitetu Monitorującego program Fundusze Europejskie na Rozwój Cyfrowy 2021-2027 z dnia 28 lutego 2023 r. w sprawie zatwierdzenia ramowej metodyki wyboru projektów oraz kryteriów wyboru projektów w ramach działania 1.1 Zwiększenie dostępu do ultra-szybkiego internetu szerokopasmowego programu Fundusze Europejskie na Rozwój Cyfrowy 2021-2027.</w:t>
      </w:r>
    </w:p>
    <w:p w14:paraId="47966822" w14:textId="57589509" w:rsidR="00B25111" w:rsidRDefault="00B25111" w:rsidP="00B25111">
      <w:bookmarkStart w:id="1" w:name="_Hlk129257890"/>
      <w:r>
        <w:t>Uchwała nr 2 została przyjęta zwykłą większością głosów</w:t>
      </w:r>
      <w:r w:rsidR="00F15FA6">
        <w:t xml:space="preserve"> </w:t>
      </w:r>
      <w:r>
        <w:t>-</w:t>
      </w:r>
      <w:r w:rsidR="00F15FA6">
        <w:t xml:space="preserve"> </w:t>
      </w:r>
      <w:r>
        <w:t>głos oddało 38 osób:</w:t>
      </w:r>
    </w:p>
    <w:p w14:paraId="7025A92E" w14:textId="70BA5F26" w:rsidR="00B25111" w:rsidRDefault="00B25111" w:rsidP="00B25111">
      <w:r>
        <w:t>•</w:t>
      </w:r>
      <w:r>
        <w:tab/>
        <w:t>Za przyjęciem uchwały głosowało 32 członków/zastępców członk</w:t>
      </w:r>
      <w:r w:rsidR="00F15FA6">
        <w:t>ów</w:t>
      </w:r>
      <w:r>
        <w:t>;</w:t>
      </w:r>
    </w:p>
    <w:p w14:paraId="6FD838D4" w14:textId="00EBB0DB" w:rsidR="00B25111" w:rsidRDefault="00B25111" w:rsidP="00B25111">
      <w:r>
        <w:t>•</w:t>
      </w:r>
      <w:r>
        <w:tab/>
      </w:r>
      <w:bookmarkStart w:id="2" w:name="_Hlk129257993"/>
      <w:r>
        <w:t>Wstrzymało się od głosu 6 członków/zastępców członk</w:t>
      </w:r>
      <w:bookmarkEnd w:id="2"/>
      <w:r w:rsidR="00F15FA6">
        <w:t>ów</w:t>
      </w:r>
      <w:r>
        <w:t>;</w:t>
      </w:r>
    </w:p>
    <w:p w14:paraId="58559A0E" w14:textId="6049AB8F" w:rsidR="00B25111" w:rsidRDefault="00B25111" w:rsidP="00B25111">
      <w:r>
        <w:t>•</w:t>
      </w:r>
      <w:r>
        <w:tab/>
        <w:t xml:space="preserve">Przeciw </w:t>
      </w:r>
      <w:r w:rsidRPr="00B25111">
        <w:t xml:space="preserve">zagłosowało </w:t>
      </w:r>
      <w:r>
        <w:t>0 członków/ zastępc</w:t>
      </w:r>
      <w:r w:rsidR="00F15FA6">
        <w:t>ów</w:t>
      </w:r>
      <w:r>
        <w:t xml:space="preserve"> członk</w:t>
      </w:r>
      <w:r w:rsidR="00F15FA6">
        <w:t>ów</w:t>
      </w:r>
      <w:r>
        <w:t>.</w:t>
      </w:r>
    </w:p>
    <w:bookmarkEnd w:id="1"/>
    <w:p w14:paraId="220C53CA" w14:textId="474129A5" w:rsidR="00B25111" w:rsidRDefault="00B25111" w:rsidP="00B25111">
      <w:r>
        <w:t xml:space="preserve">3. </w:t>
      </w:r>
      <w:r w:rsidR="00953631">
        <w:tab/>
      </w:r>
      <w:r>
        <w:t>Uchwała nr 3 Komitetu Monitorującego program Fundusze Europejskie na Rozwój Cyfrowy 2021-2027 z dnia 28 lutego 2023 r. w sprawie zatwierdzenia zmian do programu Fundusze Europejskie na Rozwój Cyfrowy 2021–2027.</w:t>
      </w:r>
    </w:p>
    <w:p w14:paraId="7E53436D" w14:textId="38487031" w:rsidR="00B25111" w:rsidRDefault="00B25111" w:rsidP="00B25111">
      <w:r>
        <w:t>Uchwała nr 3 została przyjęta zwykłą większością głosów</w:t>
      </w:r>
      <w:r w:rsidR="00F15FA6">
        <w:t xml:space="preserve"> </w:t>
      </w:r>
      <w:r>
        <w:t>-</w:t>
      </w:r>
      <w:r w:rsidR="00F15FA6">
        <w:t xml:space="preserve"> </w:t>
      </w:r>
      <w:r>
        <w:t>głos oddało 33 osób:</w:t>
      </w:r>
    </w:p>
    <w:p w14:paraId="5B4EA1EF" w14:textId="04E626A5" w:rsidR="00B25111" w:rsidRDefault="00B25111" w:rsidP="00B25111">
      <w:r>
        <w:t>•</w:t>
      </w:r>
      <w:r>
        <w:tab/>
        <w:t>Za przyjęciem uchwały głosowało 26 członków/zastępców członk</w:t>
      </w:r>
      <w:r w:rsidR="00F15FA6">
        <w:t>ów</w:t>
      </w:r>
      <w:r>
        <w:t>;</w:t>
      </w:r>
    </w:p>
    <w:p w14:paraId="72A7390B" w14:textId="66F8D36C" w:rsidR="00B25111" w:rsidRDefault="00B25111" w:rsidP="00B25111">
      <w:r>
        <w:t>•</w:t>
      </w:r>
      <w:r>
        <w:tab/>
      </w:r>
      <w:r w:rsidRPr="00B25111">
        <w:t xml:space="preserve">Wstrzymało się od głosu </w:t>
      </w:r>
      <w:r>
        <w:t>7</w:t>
      </w:r>
      <w:r w:rsidRPr="00B25111">
        <w:t xml:space="preserve"> członków/zastępców członk</w:t>
      </w:r>
      <w:r w:rsidR="00F15FA6">
        <w:t>ów</w:t>
      </w:r>
      <w:r>
        <w:t>;</w:t>
      </w:r>
    </w:p>
    <w:p w14:paraId="08B8CB71" w14:textId="34EE82EF" w:rsidR="00B25111" w:rsidRDefault="00B25111" w:rsidP="00B25111">
      <w:r>
        <w:t>•</w:t>
      </w:r>
      <w:r>
        <w:tab/>
        <w:t>Przeciw zagłosowało 0 członków/ zastępc</w:t>
      </w:r>
      <w:r w:rsidR="00F15FA6">
        <w:t>ów</w:t>
      </w:r>
      <w:r>
        <w:t xml:space="preserve"> członk</w:t>
      </w:r>
      <w:r w:rsidR="00F15FA6">
        <w:t>ów</w:t>
      </w:r>
      <w:r>
        <w:t>.</w:t>
      </w:r>
    </w:p>
    <w:p w14:paraId="6F02E67F" w14:textId="22A1F737" w:rsidR="00B25111" w:rsidRDefault="00B25111" w:rsidP="00B25111">
      <w:r>
        <w:t>4.</w:t>
      </w:r>
      <w:r>
        <w:tab/>
        <w:t>Uchwała nr 4 Komitetu Monitorującego program Fundusze Europejskie na Rozwój Cyfrowy 2021-2027 z dnia 28 lutego 2023 r. w sprawie powołania Grupy roboczej ds. wdrażania Priorytetu II Zaawansowane usługi cyfrowe w programie Fundusze Europejskie na Rozwój Cyfrowy 2021-2027.</w:t>
      </w:r>
    </w:p>
    <w:p w14:paraId="5CC28428" w14:textId="2F174D95" w:rsidR="004B58E2" w:rsidRDefault="004B58E2" w:rsidP="004B58E2">
      <w:r>
        <w:t>Uchwała nr 4 została przyjęta zwykłą większością głosów</w:t>
      </w:r>
      <w:r w:rsidR="00F15FA6">
        <w:t xml:space="preserve"> </w:t>
      </w:r>
      <w:r>
        <w:t>-</w:t>
      </w:r>
      <w:r w:rsidR="00F15FA6">
        <w:t xml:space="preserve"> </w:t>
      </w:r>
      <w:r>
        <w:t>głos oddał</w:t>
      </w:r>
      <w:r w:rsidR="00953631">
        <w:t>y</w:t>
      </w:r>
      <w:r>
        <w:t xml:space="preserve"> 32 os</w:t>
      </w:r>
      <w:r w:rsidR="00F15FA6">
        <w:t>oby</w:t>
      </w:r>
      <w:r>
        <w:t>:</w:t>
      </w:r>
    </w:p>
    <w:p w14:paraId="2D54E699" w14:textId="5900F4A2" w:rsidR="004B58E2" w:rsidRDefault="004B58E2" w:rsidP="004B58E2">
      <w:r>
        <w:t>•</w:t>
      </w:r>
      <w:r>
        <w:tab/>
        <w:t>Za przyjęciem uchwały głosowało 32 członków/zastępców członk</w:t>
      </w:r>
      <w:r w:rsidR="00F15FA6">
        <w:t>ów</w:t>
      </w:r>
      <w:r>
        <w:t>;</w:t>
      </w:r>
    </w:p>
    <w:p w14:paraId="2D1F3CEC" w14:textId="59DC0707" w:rsidR="004B58E2" w:rsidRDefault="004B58E2" w:rsidP="004B58E2">
      <w:r>
        <w:t>•</w:t>
      </w:r>
      <w:r>
        <w:tab/>
        <w:t>Wstrzymało się od głosu 0 członków/zastępców członk</w:t>
      </w:r>
      <w:r w:rsidR="00F15FA6">
        <w:t>ów</w:t>
      </w:r>
      <w:r>
        <w:t>;</w:t>
      </w:r>
    </w:p>
    <w:p w14:paraId="3A95CD33" w14:textId="547306E8" w:rsidR="004B58E2" w:rsidRDefault="004B58E2" w:rsidP="004B58E2">
      <w:r>
        <w:t>•</w:t>
      </w:r>
      <w:r>
        <w:tab/>
        <w:t>Przeciw zagłosowało 0 członków/ zastępc</w:t>
      </w:r>
      <w:r w:rsidR="00F15FA6">
        <w:t>ów</w:t>
      </w:r>
      <w:r>
        <w:t xml:space="preserve"> członk</w:t>
      </w:r>
      <w:r w:rsidR="00F15FA6">
        <w:t>ów</w:t>
      </w:r>
      <w:r>
        <w:t>.</w:t>
      </w:r>
    </w:p>
    <w:p w14:paraId="1DE17859" w14:textId="77777777" w:rsidR="00821FB2" w:rsidRDefault="00821FB2" w:rsidP="00821FB2"/>
    <w:sectPr w:rsidR="00821F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F7380" w14:textId="77777777" w:rsidR="004B58E2" w:rsidRDefault="004B58E2" w:rsidP="004B58E2">
      <w:pPr>
        <w:spacing w:after="0" w:line="240" w:lineRule="auto"/>
      </w:pPr>
      <w:r>
        <w:separator/>
      </w:r>
    </w:p>
  </w:endnote>
  <w:endnote w:type="continuationSeparator" w:id="0">
    <w:p w14:paraId="73D0E4B4" w14:textId="77777777" w:rsidR="004B58E2" w:rsidRDefault="004B58E2" w:rsidP="004B5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A6F88" w14:textId="77777777" w:rsidR="004B58E2" w:rsidRDefault="004B58E2" w:rsidP="004B58E2">
      <w:pPr>
        <w:spacing w:after="0" w:line="240" w:lineRule="auto"/>
      </w:pPr>
      <w:r>
        <w:separator/>
      </w:r>
    </w:p>
  </w:footnote>
  <w:footnote w:type="continuationSeparator" w:id="0">
    <w:p w14:paraId="2CE09599" w14:textId="77777777" w:rsidR="004B58E2" w:rsidRDefault="004B58E2" w:rsidP="004B5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A3C11" w14:textId="7EA5322F" w:rsidR="004B58E2" w:rsidRDefault="004B58E2">
    <w:pPr>
      <w:pStyle w:val="Nagwek"/>
    </w:pPr>
    <w:r>
      <w:rPr>
        <w:noProof/>
      </w:rPr>
      <w:drawing>
        <wp:inline distT="0" distB="0" distL="0" distR="0" wp14:anchorId="21ECF768" wp14:editId="5776ABAF">
          <wp:extent cx="5749290" cy="853440"/>
          <wp:effectExtent l="0" t="0" r="381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022B7"/>
    <w:multiLevelType w:val="hybridMultilevel"/>
    <w:tmpl w:val="3A9E2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CCA"/>
    <w:rsid w:val="004B58E2"/>
    <w:rsid w:val="005F360F"/>
    <w:rsid w:val="006C5FF9"/>
    <w:rsid w:val="00821FB2"/>
    <w:rsid w:val="00833308"/>
    <w:rsid w:val="00953631"/>
    <w:rsid w:val="00B25111"/>
    <w:rsid w:val="00B75CCA"/>
    <w:rsid w:val="00F1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E67F17"/>
  <w15:chartTrackingRefBased/>
  <w15:docId w15:val="{6F2AFB54-E0C2-45F5-87AA-E7690431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1F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5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8E2"/>
  </w:style>
  <w:style w:type="paragraph" w:styleId="Stopka">
    <w:name w:val="footer"/>
    <w:basedOn w:val="Normalny"/>
    <w:link w:val="StopkaZnak"/>
    <w:uiPriority w:val="99"/>
    <w:unhideWhenUsed/>
    <w:rsid w:val="004B5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GOV.PL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Wańczycka-Gawdzik Maja</dc:creator>
  <cp:keywords/>
  <dc:description/>
  <cp:lastModifiedBy>Wańczycka-Gawdzik Maja</cp:lastModifiedBy>
  <cp:revision>4</cp:revision>
  <dcterms:created xsi:type="dcterms:W3CDTF">2023-03-09T11:23:00Z</dcterms:created>
  <dcterms:modified xsi:type="dcterms:W3CDTF">2023-03-09T12:33:00Z</dcterms:modified>
</cp:coreProperties>
</file>