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881A" w14:textId="3979162E" w:rsidR="00B47F53" w:rsidRPr="00A65D0A" w:rsidRDefault="00A65D0A" w:rsidP="00A65D0A">
      <w:pPr>
        <w:pStyle w:val="Tytu"/>
        <w:spacing w:line="30" w:lineRule="atLeast"/>
        <w:rPr>
          <w:b w:val="0"/>
          <w:sz w:val="44"/>
          <w:szCs w:val="44"/>
        </w:rPr>
      </w:pPr>
      <w:r w:rsidRPr="00A65D0A">
        <w:rPr>
          <w:b w:val="0"/>
          <w:sz w:val="44"/>
          <w:szCs w:val="44"/>
        </w:rPr>
        <w:t xml:space="preserve">Załącznik nr </w:t>
      </w:r>
      <w:r>
        <w:rPr>
          <w:b w:val="0"/>
          <w:sz w:val="44"/>
          <w:szCs w:val="44"/>
        </w:rPr>
        <w:t>2</w:t>
      </w:r>
      <w:r w:rsidRPr="00A65D0A">
        <w:rPr>
          <w:b w:val="0"/>
          <w:sz w:val="44"/>
          <w:szCs w:val="44"/>
        </w:rPr>
        <w:t xml:space="preserve"> do Uchwały nr 1</w:t>
      </w:r>
      <w:r w:rsidR="00F77E93">
        <w:rPr>
          <w:b w:val="0"/>
          <w:sz w:val="44"/>
          <w:szCs w:val="44"/>
        </w:rPr>
        <w:t>1</w:t>
      </w:r>
      <w:r w:rsidRPr="00A65D0A">
        <w:rPr>
          <w:b w:val="0"/>
          <w:sz w:val="44"/>
          <w:szCs w:val="44"/>
        </w:rPr>
        <w:br/>
      </w:r>
      <w:r w:rsidR="00B47F53" w:rsidRPr="00A65D0A">
        <w:rPr>
          <w:b w:val="0"/>
          <w:sz w:val="44"/>
          <w:szCs w:val="44"/>
        </w:rPr>
        <w:t xml:space="preserve">Kryteria dla działania 2.4 Współpraca międzysektorowa na rzecz cyfrowych rozwiązań problemów społeczno-gospodarczych wyboru projektów w programie Fundusze Europejskie na Rozwój Cyfrowy 2021-2027 (FERC) </w:t>
      </w:r>
      <w:r w:rsidR="008550F7">
        <w:rPr>
          <w:b w:val="0"/>
          <w:sz w:val="44"/>
          <w:szCs w:val="44"/>
        </w:rPr>
        <w:t xml:space="preserve"> </w:t>
      </w:r>
      <w:r w:rsidR="00B47F53" w:rsidRPr="00A65D0A">
        <w:rPr>
          <w:b w:val="0"/>
          <w:sz w:val="44"/>
          <w:szCs w:val="44"/>
        </w:rPr>
        <w:t>- niekonkurencyjny sposób wyboru projektów</w:t>
      </w:r>
    </w:p>
    <w:p w14:paraId="7AB14487" w14:textId="75BCBBFF" w:rsidR="008B59DA" w:rsidRPr="00A65D0A" w:rsidRDefault="008B59DA" w:rsidP="00A65D0A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t>Kryteria formalne: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745"/>
        <w:gridCol w:w="9078"/>
        <w:gridCol w:w="1590"/>
      </w:tblGrid>
      <w:tr w:rsidR="008B59DA" w:rsidRPr="008B59DA" w14:paraId="21B0296F" w14:textId="77777777" w:rsidTr="00901D8C">
        <w:trPr>
          <w:trHeight w:val="113"/>
          <w:tblHeader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1EC4FBB" w14:textId="77777777" w:rsidR="008B59DA" w:rsidRPr="008B59DA" w:rsidRDefault="008B59DA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1BB9D31" w14:textId="77777777" w:rsidR="008B59DA" w:rsidRPr="008B59DA" w:rsidRDefault="008B59DA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Nazwa kryterium</w:t>
            </w:r>
          </w:p>
        </w:tc>
        <w:tc>
          <w:tcPr>
            <w:tcW w:w="9078" w:type="dxa"/>
            <w:shd w:val="clear" w:color="auto" w:fill="D9D9D9" w:themeFill="background1" w:themeFillShade="D9"/>
            <w:vAlign w:val="center"/>
          </w:tcPr>
          <w:p w14:paraId="658A15C6" w14:textId="77777777" w:rsidR="008B59DA" w:rsidRPr="008B59DA" w:rsidRDefault="008B59DA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Opis kryterium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D7236E0" w14:textId="77777777" w:rsidR="008B59DA" w:rsidRPr="008B59DA" w:rsidRDefault="008B59DA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Sposób oceny</w:t>
            </w:r>
          </w:p>
        </w:tc>
      </w:tr>
      <w:tr w:rsidR="007B6D06" w:rsidRPr="00266696" w14:paraId="0E9B0DD5" w14:textId="77777777" w:rsidTr="00F36EF3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7E325D1D" w14:textId="69136C49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6D2B20E9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Złożenie wniosku o dofinansowanie w odpowiedniej formie</w:t>
            </w:r>
          </w:p>
        </w:tc>
        <w:tc>
          <w:tcPr>
            <w:tcW w:w="9078" w:type="dxa"/>
            <w:shd w:val="clear" w:color="auto" w:fill="auto"/>
          </w:tcPr>
          <w:p w14:paraId="2A9A82C2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Wnioskodawca złożył podpisany przez upoważnioną osobę/osoby wniosek o dofinansowanie w postaci elektronicznej, zgodnie z wymaganiami określonymi w Regulaminie wyboru projektów.</w:t>
            </w:r>
          </w:p>
        </w:tc>
        <w:tc>
          <w:tcPr>
            <w:tcW w:w="1590" w:type="dxa"/>
            <w:shd w:val="clear" w:color="auto" w:fill="auto"/>
          </w:tcPr>
          <w:p w14:paraId="30E2F9EF" w14:textId="79AFE37E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053461B2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6D6E6D35" w14:textId="588F5267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060795F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Kompletność dokumentacji wymaganej na etapie aplikowania</w:t>
            </w:r>
          </w:p>
        </w:tc>
        <w:tc>
          <w:tcPr>
            <w:tcW w:w="9078" w:type="dxa"/>
            <w:shd w:val="clear" w:color="auto" w:fill="auto"/>
          </w:tcPr>
          <w:p w14:paraId="501D19BC" w14:textId="7CD08A11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czy:</w:t>
            </w:r>
          </w:p>
          <w:p w14:paraId="1E8CD21C" w14:textId="77777777" w:rsidR="004179E6" w:rsidRPr="00650A5B" w:rsidRDefault="004179E6" w:rsidP="00650A5B">
            <w:pPr>
              <w:pStyle w:val="Akapitzlist"/>
              <w:numPr>
                <w:ilvl w:val="0"/>
                <w:numId w:val="5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Wnioskodawca złożył wypełniony we wszystkich wymaganych polach wniosek o dofinansowanie wraz z kompletem wymaganych czytelnych załączników;</w:t>
            </w:r>
          </w:p>
          <w:p w14:paraId="1DCC1508" w14:textId="44FEC4CB" w:rsidR="00577E3F" w:rsidRPr="00650A5B" w:rsidRDefault="004179E6" w:rsidP="00650A5B">
            <w:pPr>
              <w:pStyle w:val="Akapitzlist"/>
              <w:numPr>
                <w:ilvl w:val="0"/>
                <w:numId w:val="5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we wniosku o dofinansowanie, w oświadczeniach oraz w załącznikach do wniosku nie występują istotne rozbieżności: w szczególności wartość budżetu projektu, wskaźniki projektu.</w:t>
            </w:r>
          </w:p>
          <w:p w14:paraId="0AA41025" w14:textId="77777777" w:rsidR="004A08B4" w:rsidRDefault="004A08B4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2406EB4B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</w:tcPr>
          <w:p w14:paraId="3A73BD5D" w14:textId="705F48B6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0C724A9E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45949306" w14:textId="3B84CB31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6FD93135" w14:textId="5079C119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 xml:space="preserve">Pozytywna ocena Komitetu Rady Ministrów do spraw Cyfryzacji (KRMC) </w:t>
            </w:r>
            <w:r w:rsidR="009427EA">
              <w:rPr>
                <w:rFonts w:cstheme="minorHAnsi"/>
                <w:b w:val="0"/>
                <w:szCs w:val="24"/>
              </w:rPr>
              <w:t>(jeśli dotyczy)</w:t>
            </w:r>
          </w:p>
        </w:tc>
        <w:tc>
          <w:tcPr>
            <w:tcW w:w="9078" w:type="dxa"/>
            <w:shd w:val="clear" w:color="auto" w:fill="auto"/>
          </w:tcPr>
          <w:p w14:paraId="3C7F1822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opinia Komitetu Rady Ministrów ds. Cyfryzacji wydana dla ocenianego projektu jest pozytywna i wydana została nie później niż w dniu złożenia wniosku i nie wcześniej niż 9 miesięcy przed dniem złożenia wniosku.</w:t>
            </w:r>
          </w:p>
          <w:p w14:paraId="7A41AAE6" w14:textId="77777777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1964217" w14:textId="2419BCC5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="009427EA">
              <w:rPr>
                <w:rFonts w:cstheme="minorHAnsi"/>
                <w:b w:val="0"/>
                <w:bCs/>
                <w:szCs w:val="24"/>
              </w:rPr>
              <w:t>/NIE DOTYCZY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69C6CC3D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17A55635" w14:textId="11978B4B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CE8FBAE" w14:textId="4164089C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  <w:highlight w:val="yellow"/>
              </w:rPr>
            </w:pPr>
            <w:r w:rsidRPr="00266696">
              <w:rPr>
                <w:rFonts w:cstheme="minorHAnsi"/>
                <w:b w:val="0"/>
                <w:szCs w:val="24"/>
              </w:rPr>
              <w:t>Kwalifikowalność Wnioskodawcy / Partnerów</w:t>
            </w:r>
            <w:r>
              <w:rPr>
                <w:rFonts w:cstheme="minorHAnsi"/>
                <w:b w:val="0"/>
                <w:szCs w:val="24"/>
              </w:rPr>
              <w:t xml:space="preserve"> </w:t>
            </w:r>
          </w:p>
        </w:tc>
        <w:tc>
          <w:tcPr>
            <w:tcW w:w="9078" w:type="dxa"/>
            <w:shd w:val="clear" w:color="auto" w:fill="auto"/>
          </w:tcPr>
          <w:p w14:paraId="3F3E0733" w14:textId="3C8CD632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Wnioskodawca oraz Partner</w:t>
            </w:r>
            <w:r w:rsidR="00FF003B">
              <w:rPr>
                <w:rFonts w:cstheme="minorHAnsi"/>
                <w:b w:val="0"/>
                <w:szCs w:val="24"/>
              </w:rPr>
              <w:t xml:space="preserve"> (jeśli dotyczy)</w:t>
            </w:r>
            <w:r w:rsidRPr="00266696">
              <w:rPr>
                <w:rFonts w:cstheme="minorHAnsi"/>
                <w:b w:val="0"/>
                <w:szCs w:val="24"/>
              </w:rPr>
              <w:t xml:space="preserve"> jest podmiotem kwalifikującym się do wsparcia w ramach działania 2.4 FERC, zgodnie ze Szczegółowym Opisem Priorytetów Programu Fundusze Europejskie na Rozwój Cyfrowy na lata 2021-2027 (SZOP).</w:t>
            </w:r>
            <w:r w:rsidRPr="00266696">
              <w:rPr>
                <w:rFonts w:cstheme="minorHAnsi"/>
                <w:b w:val="0"/>
                <w:szCs w:val="24"/>
                <w:vertAlign w:val="superscript"/>
              </w:rPr>
              <w:footnoteReference w:id="2"/>
            </w:r>
            <w:r>
              <w:rPr>
                <w:rFonts w:cstheme="minorHAnsi"/>
                <w:b w:val="0"/>
                <w:szCs w:val="24"/>
              </w:rPr>
              <w:t xml:space="preserve"> </w:t>
            </w:r>
          </w:p>
          <w:p w14:paraId="510C268A" w14:textId="46477AC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64114C6" w14:textId="2CB45EA4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31329195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0A9637F9" w14:textId="1F138A32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FEE0FF1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  <w:highlight w:val="yellow"/>
              </w:rPr>
            </w:pPr>
            <w:r w:rsidRPr="00266696">
              <w:rPr>
                <w:rFonts w:cstheme="minorHAnsi"/>
                <w:b w:val="0"/>
                <w:szCs w:val="24"/>
              </w:rPr>
              <w:t>Realizacja projektu mieści się w ramach czasowych FERC</w:t>
            </w:r>
          </w:p>
        </w:tc>
        <w:tc>
          <w:tcPr>
            <w:tcW w:w="9078" w:type="dxa"/>
            <w:shd w:val="clear" w:color="auto" w:fill="auto"/>
          </w:tcPr>
          <w:p w14:paraId="62CCFA84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 xml:space="preserve">W ramach kryterium weryfikowane jest czy termin rozpoczęcia i zakończenia realizacji projektu mieści się w ramach czasowych FERC, określonych datami od 1 stycznia 2021 r. do 31 grudnia 2029 r.  </w:t>
            </w:r>
          </w:p>
          <w:p w14:paraId="2AE66B24" w14:textId="77777777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4A60C4C" w14:textId="11D63BF9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odrzucenie wniosku) </w:t>
            </w:r>
          </w:p>
        </w:tc>
      </w:tr>
      <w:tr w:rsidR="007B6D06" w:rsidRPr="00266696" w14:paraId="77ADA441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7C07D006" w14:textId="6620287C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2C480A5" w14:textId="692D954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  <w:highlight w:val="yellow"/>
              </w:rPr>
            </w:pPr>
            <w:r w:rsidRPr="00266696">
              <w:rPr>
                <w:rFonts w:cstheme="minorHAnsi"/>
                <w:b w:val="0"/>
                <w:szCs w:val="24"/>
              </w:rPr>
              <w:t>Prawidłowość określenia kwoty wsparcia</w:t>
            </w:r>
            <w:r w:rsidR="00044F33">
              <w:rPr>
                <w:rFonts w:cstheme="minorHAnsi"/>
                <w:b w:val="0"/>
                <w:szCs w:val="24"/>
              </w:rPr>
              <w:t xml:space="preserve"> </w:t>
            </w:r>
          </w:p>
        </w:tc>
        <w:tc>
          <w:tcPr>
            <w:tcW w:w="9078" w:type="dxa"/>
            <w:shd w:val="clear" w:color="auto" w:fill="auto"/>
          </w:tcPr>
          <w:p w14:paraId="5B8D9D00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wnioskowany procent poziomu dofinansowania UE w projekcie nie przekracza maksymalnego procentu wskazanego dla działania 2.4 FERC w Szczegółowym Opisie Priorytetów Programu Fundusze Europejskie na Rozwój Cyfrowy na lata 2021-2027.</w:t>
            </w:r>
          </w:p>
          <w:p w14:paraId="57882D8E" w14:textId="7E86F63F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F1D074B" w14:textId="1BE6C617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327DE5B3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74410C8D" w14:textId="5AA23928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7E8B6020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Brak podlegania wykluczeniu z ubiegania się o dofinansowanie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43F3A2D6" w14:textId="60A53679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09ABC9DF" w14:textId="77777777" w:rsidR="005F67F0" w:rsidRPr="005F67F0" w:rsidRDefault="005F67F0" w:rsidP="00650A5B">
            <w:pPr>
              <w:pStyle w:val="Akapitzlist"/>
              <w:numPr>
                <w:ilvl w:val="0"/>
                <w:numId w:val="5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67F0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5F67F0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5F67F0">
              <w:rPr>
                <w:rFonts w:cstheme="minorHAnsi"/>
                <w:b w:val="0"/>
                <w:bCs/>
                <w:szCs w:val="24"/>
              </w:rPr>
              <w:t>. zm.);</w:t>
            </w:r>
          </w:p>
          <w:p w14:paraId="1E6C1A46" w14:textId="77777777" w:rsidR="005F67F0" w:rsidRPr="005F67F0" w:rsidRDefault="005F67F0" w:rsidP="00650A5B">
            <w:pPr>
              <w:pStyle w:val="Akapitzlist"/>
              <w:numPr>
                <w:ilvl w:val="0"/>
                <w:numId w:val="5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67F0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5F67F0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5F67F0">
              <w:rPr>
                <w:rFonts w:cstheme="minorHAnsi"/>
                <w:b w:val="0"/>
                <w:bCs/>
                <w:szCs w:val="24"/>
              </w:rPr>
              <w:t>. zm.) – nie dotyczy jednostek organizacyjnych Skarbu Państwa;</w:t>
            </w:r>
          </w:p>
          <w:p w14:paraId="3438B3FD" w14:textId="227E30DE" w:rsidR="005F67F0" w:rsidRDefault="005F67F0" w:rsidP="00650A5B">
            <w:pPr>
              <w:pStyle w:val="Akapitzlist"/>
              <w:numPr>
                <w:ilvl w:val="0"/>
                <w:numId w:val="5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67F0">
              <w:rPr>
                <w:rFonts w:cstheme="minorHAnsi"/>
                <w:b w:val="0"/>
                <w:bCs/>
                <w:szCs w:val="24"/>
              </w:rPr>
              <w:t xml:space="preserve">nie zastosowano wobec nich środków na podstawie art. 1 </w:t>
            </w:r>
            <w:r w:rsidRPr="005F67F0">
              <w:rPr>
                <w:rFonts w:cstheme="minorHAnsi"/>
                <w:b w:val="0"/>
                <w:bCs/>
                <w:i/>
                <w:iCs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5F67F0">
              <w:rPr>
                <w:rFonts w:cstheme="minorHAnsi"/>
                <w:b w:val="0"/>
                <w:bCs/>
                <w:szCs w:val="24"/>
              </w:rPr>
              <w:t xml:space="preserve"> (Dz. U. poz. 835).</w:t>
            </w:r>
          </w:p>
          <w:p w14:paraId="530C247F" w14:textId="77777777" w:rsidR="004A08B4" w:rsidRDefault="004A08B4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7335370B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50D2FE71" w14:textId="6028920B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CA9A078" w14:textId="58633E7D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1633CB" w:rsidRPr="00266696" w14:paraId="7692D0F7" w14:textId="77777777" w:rsidTr="008C047A">
        <w:trPr>
          <w:jc w:val="center"/>
        </w:trPr>
        <w:tc>
          <w:tcPr>
            <w:tcW w:w="511" w:type="dxa"/>
            <w:shd w:val="clear" w:color="auto" w:fill="auto"/>
          </w:tcPr>
          <w:p w14:paraId="44ED328A" w14:textId="77777777" w:rsidR="001633CB" w:rsidRPr="00266696" w:rsidRDefault="001633CB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AB8AD53" w14:textId="764A6D04" w:rsidR="001633CB" w:rsidRPr="00266696" w:rsidRDefault="001633CB">
            <w:pPr>
              <w:spacing w:after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Wpisywanie się projektu we właściwe działanie</w:t>
            </w:r>
          </w:p>
        </w:tc>
        <w:tc>
          <w:tcPr>
            <w:tcW w:w="9078" w:type="dxa"/>
            <w:shd w:val="clear" w:color="auto" w:fill="auto"/>
          </w:tcPr>
          <w:p w14:paraId="79DE3725" w14:textId="4ABC4E16" w:rsidR="001633CB" w:rsidRPr="00266696" w:rsidRDefault="001633C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weryfikuje się czy projekt wpisuje się we właściwe działanie, zgodnie z opisem działania 2.4 </w:t>
            </w:r>
            <w:r w:rsidRPr="00AE32F2">
              <w:rPr>
                <w:rFonts w:cstheme="minorHAnsi"/>
                <w:b w:val="0"/>
                <w:bCs/>
                <w:i/>
                <w:iCs/>
                <w:szCs w:val="24"/>
              </w:rPr>
              <w:t>Współpraca międzysektorowa na rzecz cyfrowych rozwiązań problemów społeczno-gospodarczych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w</w:t>
            </w:r>
            <w:r w:rsidR="00824DA1">
              <w:rPr>
                <w:rFonts w:cstheme="minorHAnsi"/>
                <w:b w:val="0"/>
                <w:bCs/>
                <w:szCs w:val="24"/>
              </w:rPr>
              <w:t xml:space="preserve"> FERC oraz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Szczegółowym Opisie Priorytetów Programu Funduszu Europejskiego na Rozwój Cyfrowy na lata 2021-2027</w:t>
            </w:r>
            <w:r w:rsidR="00E43AA3">
              <w:rPr>
                <w:rFonts w:cstheme="minorHAnsi"/>
                <w:b w:val="0"/>
                <w:bCs/>
                <w:szCs w:val="24"/>
              </w:rPr>
              <w:t>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14:paraId="5CF67928" w14:textId="13701BC0" w:rsidR="001633CB" w:rsidRPr="005D1A8A" w:rsidRDefault="001633CB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699B22DA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22E1D028" w14:textId="5B6CB95D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BFB56FD" w14:textId="0B63D05E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  <w:highlight w:val="yellow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z przepisami art. 63 ust. 6 i art. 73 ust. 2 lit. f) i h) Rozporządzenia Parlamentu Europejskiego i Rady (UE) nr 2021/1060</w:t>
            </w:r>
            <w:r w:rsidR="002C3FBB">
              <w:rPr>
                <w:rStyle w:val="Odwoanieprzypisudolnego"/>
                <w:rFonts w:cstheme="minorHAnsi"/>
                <w:b w:val="0"/>
                <w:szCs w:val="24"/>
              </w:rPr>
              <w:footnoteReference w:id="3"/>
            </w:r>
            <w:r w:rsidRPr="00266696">
              <w:rPr>
                <w:rFonts w:cstheme="minorHAnsi"/>
                <w:b w:val="0"/>
                <w:szCs w:val="24"/>
              </w:rPr>
              <w:t xml:space="preserve"> z dnia 24 czerwca 2021 r.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0444F431" w14:textId="69173DE5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 xml:space="preserve">W ramach kryterium weryfikowane jest zapewnienie przez Wnioskodawcę w formie oświadczenia, że: </w:t>
            </w:r>
          </w:p>
          <w:p w14:paraId="1BBB9933" w14:textId="77777777" w:rsidR="00625EF8" w:rsidRPr="00625EF8" w:rsidRDefault="00625EF8" w:rsidP="00650A5B">
            <w:pPr>
              <w:pStyle w:val="Akapitzlist"/>
              <w:numPr>
                <w:ilvl w:val="0"/>
                <w:numId w:val="5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25EF8">
              <w:rPr>
                <w:rFonts w:cstheme="minorHAnsi"/>
                <w:b w:val="0"/>
                <w:bCs/>
                <w:szCs w:val="24"/>
              </w:rPr>
              <w:t xml:space="preserve">projekt nie został zakończony w rozumieniu art. 63 ust. 6; </w:t>
            </w:r>
          </w:p>
          <w:p w14:paraId="06F1067C" w14:textId="3209A67F" w:rsidR="00625EF8" w:rsidRPr="00625EF8" w:rsidRDefault="00625EF8" w:rsidP="00650A5B">
            <w:pPr>
              <w:pStyle w:val="Akapitzlist"/>
              <w:numPr>
                <w:ilvl w:val="0"/>
                <w:numId w:val="5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25EF8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f);</w:t>
            </w:r>
          </w:p>
          <w:p w14:paraId="37A803EB" w14:textId="1DAFAF20" w:rsidR="007B6D06" w:rsidRPr="00625EF8" w:rsidRDefault="00625EF8" w:rsidP="00650A5B">
            <w:pPr>
              <w:pStyle w:val="Akapitzlist"/>
              <w:numPr>
                <w:ilvl w:val="0"/>
                <w:numId w:val="5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25EF8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h).</w:t>
            </w:r>
          </w:p>
          <w:p w14:paraId="6B25225C" w14:textId="77777777" w:rsidR="004A08B4" w:rsidRDefault="004A08B4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195BD634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48A6B6A9" w14:textId="369E72AA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B1617C9" w14:textId="14815F5A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6126E5FB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7F95052B" w14:textId="77F81450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12F44C1E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Brak podwójnego finansowania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4118DA5D" w14:textId="5254D9F1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Wnioskodawca i Partnerzy nie otrzymali już finansowania na ten sam cel, na te same wydatki w ramach innych unijnych programów, instrumentów, funduszy w ramach budżetu Unii Europejskiej oraz środków publicznych na realizację  zakresu prac zakładanego w ramach wniosku o dofinansowanie.</w:t>
            </w:r>
          </w:p>
          <w:p w14:paraId="7B2937D3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35F70F6C" w14:textId="65127F8F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Weryfikacja na etapie oceny wniosku o dofinasowanie będzie obejmowa</w:t>
            </w:r>
            <w:r w:rsidR="006852CB">
              <w:rPr>
                <w:rFonts w:cstheme="minorHAnsi"/>
                <w:b w:val="0"/>
                <w:szCs w:val="24"/>
              </w:rPr>
              <w:t>ła</w:t>
            </w:r>
            <w:r w:rsidRPr="00266696">
              <w:rPr>
                <w:rFonts w:cstheme="minorHAnsi"/>
                <w:b w:val="0"/>
                <w:szCs w:val="24"/>
              </w:rPr>
              <w:t xml:space="preserve"> oświadczenie o </w:t>
            </w:r>
            <w:r w:rsidRPr="005F30C8">
              <w:rPr>
                <w:rFonts w:cstheme="minorHAnsi"/>
                <w:b w:val="0"/>
                <w:szCs w:val="24"/>
              </w:rPr>
              <w:t>braku podwójnego finansowania projektu</w:t>
            </w:r>
            <w:r w:rsidRPr="00266696">
              <w:rPr>
                <w:rFonts w:cstheme="minorHAnsi"/>
                <w:b w:val="0"/>
                <w:szCs w:val="24"/>
              </w:rPr>
              <w:t xml:space="preserve"> złożone przez Wnioskodawcę i Partnerów</w:t>
            </w:r>
            <w:r w:rsidR="00693393">
              <w:rPr>
                <w:rFonts w:cstheme="minorHAnsi"/>
                <w:b w:val="0"/>
                <w:szCs w:val="24"/>
              </w:rPr>
              <w:t>.</w:t>
            </w:r>
          </w:p>
          <w:p w14:paraId="717DF5DA" w14:textId="051C9E71" w:rsidR="00693393" w:rsidRPr="00266696" w:rsidRDefault="00693393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5B663FF" w14:textId="57C04A60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4B1A2885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2C51BECD" w14:textId="3771E2BB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7119889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projektu z Kartą Praw Podstawowych Unii Europejskiej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5915A658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2E9B715C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300B9566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1C58A5C6" w14:textId="6945A659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4137FCA" w14:textId="12AAD77B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4C52D2A9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459162BD" w14:textId="3E01BCCE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7585C021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projektu z Konwencją o Prawach Osób Niepełnosprawnych</w:t>
            </w:r>
          </w:p>
        </w:tc>
        <w:tc>
          <w:tcPr>
            <w:tcW w:w="9078" w:type="dxa"/>
            <w:shd w:val="clear" w:color="auto" w:fill="auto"/>
          </w:tcPr>
          <w:p w14:paraId="2728992B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6A88B385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  <w:p w14:paraId="5B88BEBE" w14:textId="77777777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047C4BA" w14:textId="48F2810C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51517339" w14:textId="77777777" w:rsidTr="00F36EF3">
        <w:trPr>
          <w:jc w:val="center"/>
        </w:trPr>
        <w:tc>
          <w:tcPr>
            <w:tcW w:w="511" w:type="dxa"/>
            <w:shd w:val="clear" w:color="auto" w:fill="auto"/>
          </w:tcPr>
          <w:p w14:paraId="206874FD" w14:textId="379AC00A" w:rsidR="007B6D06" w:rsidRPr="00266696" w:rsidRDefault="007B6D06" w:rsidP="00650A5B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625CCE59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1D650E44" w14:textId="0DD3E6C9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projekt spełnia zasadę zrównoważonego rozwoju, o której mowa w art. 9 ust. 4 rozporządzenia nr 2021/1060. Wnioskodawca powinien wykazać, że projekt jest zgodny z celami zrównoważonego rozwoju ONZ, porozumienia paryskiego oraz zasadą „nie czyń poważnych szkód” (dalej: DNSH</w:t>
            </w:r>
            <w:r w:rsidRPr="00266696">
              <w:rPr>
                <w:rFonts w:cstheme="minorHAnsi"/>
                <w:b w:val="0"/>
                <w:szCs w:val="24"/>
                <w:vertAlign w:val="superscript"/>
              </w:rPr>
              <w:footnoteReference w:id="4"/>
            </w:r>
            <w:r w:rsidRPr="00266696">
              <w:rPr>
                <w:rFonts w:cstheme="minorHAnsi"/>
                <w:b w:val="0"/>
                <w:szCs w:val="24"/>
              </w:rPr>
              <w:t xml:space="preserve">). </w:t>
            </w:r>
          </w:p>
          <w:p w14:paraId="48E109B0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C3D8D9C" w14:textId="77777777" w:rsidR="007B6D06" w:rsidRPr="0026669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1AA29707" w14:textId="77777777" w:rsidR="007B6D06" w:rsidRDefault="007B6D06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  <w:p w14:paraId="606E905B" w14:textId="77777777" w:rsidR="006651DF" w:rsidRPr="00266696" w:rsidRDefault="006651DF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D7735A3" w14:textId="28986541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</w:tbl>
    <w:p w14:paraId="1AF073ED" w14:textId="386F734C" w:rsidR="005879D9" w:rsidRPr="00A65D0A" w:rsidRDefault="0097303C" w:rsidP="00A65D0A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lastRenderedPageBreak/>
        <w:t xml:space="preserve">Kryteria </w:t>
      </w:r>
      <w:r w:rsidR="00A63E7B" w:rsidRPr="00A65D0A">
        <w:rPr>
          <w:sz w:val="28"/>
          <w:szCs w:val="28"/>
        </w:rPr>
        <w:t>m</w:t>
      </w:r>
      <w:r w:rsidRPr="00A65D0A">
        <w:rPr>
          <w:sz w:val="28"/>
          <w:szCs w:val="28"/>
        </w:rPr>
        <w:t>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43"/>
        <w:gridCol w:w="9066"/>
        <w:gridCol w:w="1625"/>
      </w:tblGrid>
      <w:tr w:rsidR="00556718" w:rsidRPr="00266696" w14:paraId="139D6975" w14:textId="47707F8C" w:rsidTr="007B6D06">
        <w:trPr>
          <w:trHeight w:val="405"/>
          <w:tblHeader/>
        </w:trPr>
        <w:tc>
          <w:tcPr>
            <w:tcW w:w="560" w:type="dxa"/>
            <w:shd w:val="clear" w:color="auto" w:fill="DBDBDB" w:themeFill="accent3" w:themeFillTint="66"/>
          </w:tcPr>
          <w:p w14:paraId="4557DABE" w14:textId="5133B379" w:rsidR="00556718" w:rsidRPr="00266696" w:rsidRDefault="001C42CA" w:rsidP="00650A5B">
            <w:pPr>
              <w:spacing w:after="0"/>
              <w:rPr>
                <w:rFonts w:cstheme="minorHAnsi"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3" w:type="dxa"/>
            <w:shd w:val="clear" w:color="auto" w:fill="DBDBDB" w:themeFill="accent3" w:themeFillTint="66"/>
          </w:tcPr>
          <w:p w14:paraId="1E4FA039" w14:textId="22E4FA02" w:rsidR="00556718" w:rsidRPr="00266696" w:rsidRDefault="00556718" w:rsidP="00650A5B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9066" w:type="dxa"/>
            <w:shd w:val="clear" w:color="auto" w:fill="DBDBDB" w:themeFill="accent3" w:themeFillTint="66"/>
          </w:tcPr>
          <w:p w14:paraId="6FC27F60" w14:textId="77777777" w:rsidR="00556718" w:rsidRPr="00266696" w:rsidRDefault="00556718" w:rsidP="00650A5B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1625" w:type="dxa"/>
            <w:shd w:val="clear" w:color="auto" w:fill="DBDBDB" w:themeFill="accent3" w:themeFillTint="66"/>
          </w:tcPr>
          <w:p w14:paraId="41D9F108" w14:textId="1AF18111" w:rsidR="00556718" w:rsidRPr="00266696" w:rsidRDefault="00556718" w:rsidP="00650A5B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Sposób oceny</w:t>
            </w:r>
          </w:p>
        </w:tc>
      </w:tr>
      <w:tr w:rsidR="007B6D06" w:rsidRPr="00266696" w14:paraId="79412C70" w14:textId="77777777" w:rsidTr="007B6D06">
        <w:tc>
          <w:tcPr>
            <w:tcW w:w="560" w:type="dxa"/>
          </w:tcPr>
          <w:p w14:paraId="1220233E" w14:textId="3E9934F8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1.</w:t>
            </w:r>
          </w:p>
        </w:tc>
        <w:tc>
          <w:tcPr>
            <w:tcW w:w="2743" w:type="dxa"/>
          </w:tcPr>
          <w:p w14:paraId="0FAF8FBA" w14:textId="7456CE5A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projektu z Opisem Założeń Projektu Informatycznego pozytywnie zaopiniowanym przez KRMC </w:t>
            </w:r>
            <w:r w:rsidR="009427EA"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77BFEB13" w14:textId="4C69DB3E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75732CF7" w14:textId="40BD63D0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Opisem Założeń Projektu Informatycznego przedstawionym do oceny na poziomie KRMC w następujących aspektach, tj.: </w:t>
            </w:r>
          </w:p>
          <w:p w14:paraId="5E910361" w14:textId="6306AD2D" w:rsidR="007B6D06" w:rsidRPr="00650A5B" w:rsidRDefault="007B6D06" w:rsidP="00650A5B">
            <w:pPr>
              <w:pStyle w:val="Akapitzlist"/>
              <w:numPr>
                <w:ilvl w:val="0"/>
                <w:numId w:val="5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nie dokonano zmian w założeniach koncepcji realizacji projektu zatwierdzonego przez KRMC; </w:t>
            </w:r>
          </w:p>
          <w:p w14:paraId="19C4DB7E" w14:textId="3CAAFD87" w:rsidR="007B6D06" w:rsidRPr="00650A5B" w:rsidRDefault="007B6D06" w:rsidP="00650A5B">
            <w:pPr>
              <w:pStyle w:val="Akapitzlist"/>
              <w:numPr>
                <w:ilvl w:val="0"/>
                <w:numId w:val="5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wartość projektu wskazana we wniosku o dofinansowanie z FERC jest w przybliżeniu (rozbieżność może wynosić do 15%) zgodna z tą zaakceptowaną przez KRMC;</w:t>
            </w:r>
          </w:p>
          <w:p w14:paraId="0CD5D3FA" w14:textId="685EB034" w:rsidR="007B6D06" w:rsidRPr="00650A5B" w:rsidRDefault="007B6D06" w:rsidP="00650A5B">
            <w:pPr>
              <w:pStyle w:val="Akapitzlist"/>
              <w:numPr>
                <w:ilvl w:val="0"/>
                <w:numId w:val="5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zmiany dotyczące sposobu wdrażania projektu w stosunku do określonych w Opisie Założeń Projektu Informatycznego są dopuszczalne pod warunkiem utrzymania zaplanowanych efektów projektu w niezmienionej formie (dotyczy w szczególności celów i zakresu projektu oraz jakości jego produktów). W zakresie poziomu osiągnięcia zaplanowanych wskaźników rozbieżność może wynosić do 15%.</w:t>
            </w:r>
          </w:p>
          <w:p w14:paraId="139A9F5F" w14:textId="77777777" w:rsidR="007B6D06" w:rsidRPr="00266696" w:rsidRDefault="007B6D06" w:rsidP="00650A5B">
            <w:pPr>
              <w:tabs>
                <w:tab w:val="left" w:pos="217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0ECB0526" w14:textId="2E5E2DCE" w:rsidR="007B6D06" w:rsidRPr="00266696" w:rsidRDefault="007B6D06" w:rsidP="00650A5B">
            <w:pPr>
              <w:tabs>
                <w:tab w:val="left" w:pos="324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Zmiany te mogą dotyczyć: </w:t>
            </w:r>
          </w:p>
          <w:p w14:paraId="5AE74DD6" w14:textId="77777777" w:rsidR="007B6D06" w:rsidRPr="00650A5B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420F26FD" w14:textId="04A4C246" w:rsidR="007B6D06" w:rsidRPr="00650A5B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podmiotów uczestniczących w projekcie (Partnerów), jak i struktury zespołu projektowego, podziału zadań, wskazania ról w projekcie, itp.;</w:t>
            </w:r>
          </w:p>
          <w:p w14:paraId="711DD424" w14:textId="77777777" w:rsidR="007B6D06" w:rsidRPr="00650A5B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 budżecie polegających na doprecyzowaniu kategorii wydatków i ich uszczegółowieniu poprzez dekompozycję zagregowanych pozycji kosztowych oraz </w:t>
            </w: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modyfikacji niewpływających na zaplanowane efekty projektu np. wynikające ze zmian szacunków kosztów, racjonalizacji kosztów, itp.;</w:t>
            </w:r>
          </w:p>
          <w:p w14:paraId="585C4611" w14:textId="77777777" w:rsidR="007B6D06" w:rsidRPr="00650A5B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modyfikacji wynikających z błędów formalnych, np. zmiana w procencie dofinansowania UE; </w:t>
            </w:r>
          </w:p>
          <w:p w14:paraId="5EB8E516" w14:textId="77777777" w:rsidR="007B6D06" w:rsidRPr="00650A5B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naboru;</w:t>
            </w:r>
          </w:p>
          <w:p w14:paraId="5B435F8F" w14:textId="00995AB6" w:rsidR="007B6D06" w:rsidRDefault="007B6D06" w:rsidP="00650A5B">
            <w:pPr>
              <w:pStyle w:val="Akapitzlist"/>
              <w:numPr>
                <w:ilvl w:val="0"/>
                <w:numId w:val="4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wynikających z zaleceń KRMC w przypadku gdy jego pozytywna opinia jest warunkowa. </w:t>
            </w:r>
          </w:p>
          <w:p w14:paraId="18AA35B6" w14:textId="5B5AF531" w:rsidR="006651DF" w:rsidRPr="00650A5B" w:rsidRDefault="006651DF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4DB39B1" w14:textId="510C5320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427EA">
              <w:rPr>
                <w:rFonts w:cstheme="minorHAnsi"/>
                <w:b w:val="0"/>
                <w:bCs/>
                <w:szCs w:val="24"/>
              </w:rPr>
              <w:t>/NIE DOTYCZY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16B4F8CB" w14:textId="77777777" w:rsidTr="007B6D06">
        <w:tc>
          <w:tcPr>
            <w:tcW w:w="560" w:type="dxa"/>
          </w:tcPr>
          <w:p w14:paraId="46B9BF37" w14:textId="3753C45E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2.</w:t>
            </w:r>
          </w:p>
        </w:tc>
        <w:tc>
          <w:tcPr>
            <w:tcW w:w="2743" w:type="dxa"/>
          </w:tcPr>
          <w:p w14:paraId="767D9B26" w14:textId="75F4ADBA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z zasadami udzielania pomocy publicznej (lub pomocy de 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minimis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9066" w:type="dxa"/>
          </w:tcPr>
          <w:p w14:paraId="79433384" w14:textId="651B0687" w:rsidR="007B6D06" w:rsidRDefault="007B6D06" w:rsidP="00650A5B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 ramach kryterium weryfikowane jest, czy 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Wnioskodawca wykazał, że udzielenie wsparcia na realizację projektu </w:t>
            </w:r>
            <w:r w:rsidRPr="005F30C8">
              <w:rPr>
                <w:rFonts w:eastAsia="Times New Roman" w:cstheme="minorHAnsi"/>
                <w:b w:val="0"/>
                <w:szCs w:val="24"/>
                <w:lang w:eastAsia="pl-PL"/>
              </w:rPr>
              <w:t>nie będzie spełniało przesłanek pomocy publicznej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, o których mowa w art. 107 ust. 1 Traktatu o funkcjonowaniu Unii Europejskiej – zarówno na poziomie Wnioskodawcy (w tym </w:t>
            </w:r>
            <w:r w:rsidR="00087BF2">
              <w:rPr>
                <w:rFonts w:eastAsia="Times New Roman" w:cstheme="minorHAnsi"/>
                <w:b w:val="0"/>
                <w:szCs w:val="24"/>
                <w:lang w:eastAsia="pl-PL"/>
              </w:rPr>
              <w:t>P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artnera, jeżeli projekt będzie realizowany w partnerstw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ie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), a także innych podmiotów, do których kierowane będzie wsparcie w ramach projektu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. </w:t>
            </w:r>
          </w:p>
          <w:p w14:paraId="13E0F9CD" w14:textId="77777777" w:rsidR="004A08B4" w:rsidRDefault="004A08B4" w:rsidP="00650A5B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</w:p>
          <w:p w14:paraId="212A4654" w14:textId="0DEDDCFB" w:rsidR="007B6D06" w:rsidRDefault="007B6D06" w:rsidP="00650A5B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Ocenie w ramach kryterium podlega analiza uwarunkowań projektu w kontekście przesłanek pomocy publicznej z art. 107 ust.1 TFUE, przedłożona w ramach wniosku o dofinasowanie, konkretnie wskazująca jakie przesłanki pomocy publicznej nie zostaną spełnione w związku z przyjęciem określonych warunków wdrażania projektu na poszczególnych poziomach wsparcia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.</w:t>
            </w:r>
          </w:p>
          <w:p w14:paraId="38DBE2E6" w14:textId="77777777" w:rsidR="004A08B4" w:rsidRDefault="004A08B4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BB5F4F1" w14:textId="1639B94F" w:rsidR="007B6D06" w:rsidRPr="00B91575" w:rsidRDefault="007B6D06" w:rsidP="00650A5B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1625" w:type="dxa"/>
          </w:tcPr>
          <w:p w14:paraId="1E82B05F" w14:textId="30744D07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2CEC5771" w14:textId="77777777" w:rsidTr="007B6D06">
        <w:tc>
          <w:tcPr>
            <w:tcW w:w="560" w:type="dxa"/>
          </w:tcPr>
          <w:p w14:paraId="407540CE" w14:textId="7540FB02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3.</w:t>
            </w:r>
          </w:p>
        </w:tc>
        <w:tc>
          <w:tcPr>
            <w:tcW w:w="2743" w:type="dxa"/>
          </w:tcPr>
          <w:p w14:paraId="18183573" w14:textId="0FA26F17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Prawidłowość wyboru Partnerów </w:t>
            </w:r>
            <w:r w:rsidR="009427EA"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6D9FE121" w14:textId="3D96A4E3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2AB3024E" w14:textId="5FF1FA8C" w:rsidR="007B6D0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</w:t>
            </w:r>
            <w:r w:rsidR="00F35FAD">
              <w:rPr>
                <w:rFonts w:cstheme="minorHAnsi"/>
                <w:b w:val="0"/>
                <w:bCs/>
                <w:szCs w:val="24"/>
              </w:rPr>
              <w:t>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240CE9F" w14:textId="77777777" w:rsidR="006651DF" w:rsidRPr="00266696" w:rsidRDefault="006651DF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306C3232" w14:textId="65F66F7C" w:rsidR="007B6D0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t.j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. Dz. U. z 2022 r. poz. 1079).</w:t>
            </w:r>
          </w:p>
          <w:p w14:paraId="669C5896" w14:textId="77777777" w:rsidR="004A08B4" w:rsidRPr="00266696" w:rsidRDefault="004A08B4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1CE630F" w14:textId="77777777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</w:t>
            </w:r>
            <w:r w:rsidRPr="005F30C8">
              <w:rPr>
                <w:rFonts w:cstheme="minorHAnsi"/>
                <w:b w:val="0"/>
                <w:bCs/>
                <w:szCs w:val="24"/>
              </w:rPr>
              <w:t>partnerstwa z art. 39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ww. ustawy:</w:t>
            </w:r>
          </w:p>
          <w:p w14:paraId="27C879A9" w14:textId="0B9A2E85" w:rsidR="007B6D06" w:rsidRPr="00650A5B" w:rsidRDefault="007B6D06" w:rsidP="00650A5B">
            <w:pPr>
              <w:pStyle w:val="Akapitzlist"/>
              <w:numPr>
                <w:ilvl w:val="0"/>
                <w:numId w:val="48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50F00430" w14:textId="65A58640" w:rsidR="007B6D06" w:rsidRPr="00650A5B" w:rsidRDefault="007B6D06" w:rsidP="00650A5B">
            <w:pPr>
              <w:pStyle w:val="Akapitzlist"/>
              <w:numPr>
                <w:ilvl w:val="0"/>
                <w:numId w:val="48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22DD7D55" w14:textId="55AE67C8" w:rsidR="007B6D06" w:rsidRPr="00650A5B" w:rsidRDefault="007B6D06" w:rsidP="00650A5B">
            <w:pPr>
              <w:pStyle w:val="Akapitzlist"/>
              <w:numPr>
                <w:ilvl w:val="0"/>
                <w:numId w:val="48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wykazał, że Partner / Partnerzy realizują zadania, których z równie dobrym skutkiem dla osiągnięcia celów </w:t>
            </w: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projektu nie mógłby zrealizować wykonawca wyłoniony zgodnie z prawem zamówień publicznych.</w:t>
            </w:r>
          </w:p>
          <w:p w14:paraId="261DDBD4" w14:textId="1B8C6F34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62872576" w14:textId="53090B11" w:rsidR="007B6D06" w:rsidRDefault="007B6D06" w:rsidP="00650A5B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2DDB49F7" w14:textId="77777777" w:rsidR="004D652A" w:rsidRPr="00266696" w:rsidRDefault="004D652A" w:rsidP="00650A5B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</w:p>
          <w:p w14:paraId="75B50AB6" w14:textId="77777777" w:rsidR="007B6D06" w:rsidRPr="00266696" w:rsidRDefault="007B6D06" w:rsidP="00650A5B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Do wniosku o dofinansowanie dołączono podpisane porozumienie lub umowę o partnerstwie, w której określono co najmniej:</w:t>
            </w:r>
          </w:p>
          <w:p w14:paraId="3D68E912" w14:textId="77777777" w:rsidR="007B6D06" w:rsidRPr="00266696" w:rsidRDefault="007B6D06" w:rsidP="00650A5B">
            <w:pPr>
              <w:numPr>
                <w:ilvl w:val="0"/>
                <w:numId w:val="47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7CC2223D" w14:textId="77777777" w:rsidR="007B6D06" w:rsidRPr="00266696" w:rsidRDefault="007B6D06" w:rsidP="00650A5B">
            <w:pPr>
              <w:numPr>
                <w:ilvl w:val="0"/>
                <w:numId w:val="47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3EA88209" w14:textId="77777777" w:rsidR="007B6D06" w:rsidRPr="00266696" w:rsidRDefault="007B6D06" w:rsidP="00650A5B">
            <w:pPr>
              <w:numPr>
                <w:ilvl w:val="0"/>
                <w:numId w:val="47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zakres i formę udziału poszczególnych Partnerów w projekcie,</w:t>
            </w:r>
          </w:p>
          <w:p w14:paraId="6191611E" w14:textId="77777777" w:rsidR="007B6D06" w:rsidRPr="00266696" w:rsidRDefault="007B6D06" w:rsidP="00650A5B">
            <w:pPr>
              <w:numPr>
                <w:ilvl w:val="0"/>
                <w:numId w:val="47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Partnera wiodącego uprawnionego do reprezentowania pozostałych Partnerów projektu,</w:t>
            </w:r>
          </w:p>
          <w:p w14:paraId="5204E8B3" w14:textId="77777777" w:rsidR="007B6D06" w:rsidRDefault="007B6D06" w:rsidP="00650A5B">
            <w:pPr>
              <w:numPr>
                <w:ilvl w:val="0"/>
                <w:numId w:val="47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</w:p>
          <w:p w14:paraId="4CF2C5A1" w14:textId="3F86C03A" w:rsidR="002B2AF7" w:rsidRDefault="007B6D06" w:rsidP="00650A5B">
            <w:pPr>
              <w:numPr>
                <w:ilvl w:val="0"/>
                <w:numId w:val="47"/>
              </w:numPr>
              <w:spacing w:after="0"/>
              <w:ind w:left="357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320D28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  <w:p w14:paraId="298C9D22" w14:textId="6AD5BB36" w:rsidR="007B6D06" w:rsidRPr="00D6300B" w:rsidRDefault="007B6D06" w:rsidP="00650A5B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1274FBCB" w14:textId="1DE24B8B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427EA">
              <w:rPr>
                <w:rFonts w:cstheme="minorHAnsi"/>
                <w:b w:val="0"/>
                <w:bCs/>
                <w:szCs w:val="24"/>
              </w:rPr>
              <w:t>/NIE DOTYCZY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7B6D06" w:rsidRPr="00266696" w14:paraId="142075B6" w14:textId="77777777" w:rsidTr="007B6D06">
        <w:tc>
          <w:tcPr>
            <w:tcW w:w="560" w:type="dxa"/>
          </w:tcPr>
          <w:p w14:paraId="60607C48" w14:textId="458F177E" w:rsidR="007B6D06" w:rsidRPr="00763609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763609">
              <w:rPr>
                <w:rFonts w:cstheme="minorHAnsi"/>
                <w:b w:val="0"/>
                <w:bCs/>
                <w:szCs w:val="24"/>
              </w:rPr>
              <w:t>4.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346DD8EA" w14:textId="6D43E2CB" w:rsidR="007B6D06" w:rsidRPr="00901D8C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901D8C">
              <w:rPr>
                <w:rFonts w:cstheme="minorHAnsi"/>
                <w:b w:val="0"/>
                <w:bCs/>
                <w:szCs w:val="24"/>
              </w:rPr>
              <w:t xml:space="preserve">Komplementarność projektu z innymi </w:t>
            </w:r>
            <w:r w:rsidRPr="00901D8C">
              <w:rPr>
                <w:rFonts w:cstheme="minorHAnsi"/>
                <w:b w:val="0"/>
                <w:bCs/>
                <w:szCs w:val="24"/>
              </w:rPr>
              <w:lastRenderedPageBreak/>
              <w:t>projektami realizowanymi na poziomie centralnym i regionalnym</w:t>
            </w:r>
          </w:p>
        </w:tc>
        <w:tc>
          <w:tcPr>
            <w:tcW w:w="9066" w:type="dxa"/>
          </w:tcPr>
          <w:p w14:paraId="53C3B12C" w14:textId="777A9416" w:rsidR="007B6D06" w:rsidRPr="00901D8C" w:rsidRDefault="007B6D06" w:rsidP="00650A5B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901D8C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 xml:space="preserve">W ramach kryterium weryfikowane będzie czy: </w:t>
            </w:r>
          </w:p>
          <w:p w14:paraId="20E83B3E" w14:textId="13CA76EF" w:rsidR="007B6D06" w:rsidRPr="005F30C8" w:rsidRDefault="007B6D06" w:rsidP="00650A5B">
            <w:pPr>
              <w:pStyle w:val="Akapitzlist"/>
              <w:numPr>
                <w:ilvl w:val="0"/>
                <w:numId w:val="67"/>
              </w:numPr>
              <w:spacing w:after="0"/>
              <w:contextualSpacing w:val="0"/>
              <w:rPr>
                <w:b w:val="0"/>
              </w:rPr>
            </w:pPr>
            <w:r w:rsidRPr="005F30C8">
              <w:rPr>
                <w:b w:val="0"/>
              </w:rPr>
              <w:lastRenderedPageBreak/>
              <w:t xml:space="preserve">Z przedstawionych informacji wynika, czy i jakie projekty były realizowane w obszarze, którego dotyczy projekt i wykazano, że składany oceniany projekt w istotny sposób je rozwija, bez powtórzeń zakresu. </w:t>
            </w:r>
          </w:p>
          <w:p w14:paraId="1762DAF6" w14:textId="2AAF2A48" w:rsidR="007B6D06" w:rsidRPr="005F30C8" w:rsidRDefault="007B6D06" w:rsidP="00650A5B">
            <w:pPr>
              <w:pStyle w:val="Akapitzlist"/>
              <w:numPr>
                <w:ilvl w:val="0"/>
                <w:numId w:val="67"/>
              </w:numPr>
              <w:spacing w:after="0"/>
              <w:ind w:left="357" w:hanging="357"/>
              <w:contextualSpacing w:val="0"/>
              <w:rPr>
                <w:b w:val="0"/>
              </w:rPr>
            </w:pPr>
            <w:r w:rsidRPr="005F30C8">
              <w:rPr>
                <w:b w:val="0"/>
              </w:rPr>
              <w:t>Działania przewidziane w ramach projektu będą</w:t>
            </w:r>
            <w:r w:rsidR="00577E3F" w:rsidRPr="005F30C8">
              <w:rPr>
                <w:b w:val="0"/>
              </w:rPr>
              <w:t>/nie będą</w:t>
            </w:r>
            <w:r w:rsidRPr="005F30C8">
              <w:rPr>
                <w:b w:val="0"/>
              </w:rPr>
              <w:t xml:space="preserve"> komplementarne z projektami realizowanymi w ramach Krajowego Planu Odbudowy i Zwiększenia Odporności.</w:t>
            </w:r>
          </w:p>
          <w:p w14:paraId="7527585B" w14:textId="61D628E3" w:rsidR="002B2AF7" w:rsidRPr="00901D8C" w:rsidRDefault="002B2AF7" w:rsidP="00E43AA3">
            <w:pPr>
              <w:tabs>
                <w:tab w:val="left" w:pos="252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0175829D" w14:textId="0DB85B31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kryterium oznacza odrzucenie wniosku)</w:t>
            </w:r>
          </w:p>
        </w:tc>
      </w:tr>
      <w:tr w:rsidR="007B6D06" w:rsidRPr="00266696" w14:paraId="7303BE88" w14:textId="77777777" w:rsidTr="007B6D06">
        <w:tc>
          <w:tcPr>
            <w:tcW w:w="560" w:type="dxa"/>
          </w:tcPr>
          <w:p w14:paraId="62598383" w14:textId="4172224F" w:rsidR="007B6D06" w:rsidRPr="00266696" w:rsidRDefault="007B6D06" w:rsidP="00650A5B">
            <w:pPr>
              <w:spacing w:after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lastRenderedPageBreak/>
              <w:t>5.</w:t>
            </w:r>
          </w:p>
        </w:tc>
        <w:tc>
          <w:tcPr>
            <w:tcW w:w="2743" w:type="dxa"/>
          </w:tcPr>
          <w:p w14:paraId="5700B050" w14:textId="708CBDC8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Projekt jest zgodny z założeniami Architektury Informacyjnej Państwa oraz Deklaracji tallińskiej</w:t>
            </w:r>
          </w:p>
        </w:tc>
        <w:tc>
          <w:tcPr>
            <w:tcW w:w="9066" w:type="dxa"/>
          </w:tcPr>
          <w:p w14:paraId="6044DD83" w14:textId="77777777" w:rsidR="007B6D06" w:rsidRDefault="007B6D06" w:rsidP="00650A5B">
            <w:pPr>
              <w:spacing w:after="0"/>
              <w:rPr>
                <w:rFonts w:eastAsia="Calibri Light" w:cstheme="minorHAnsi"/>
                <w:b w:val="0"/>
                <w:szCs w:val="24"/>
              </w:rPr>
            </w:pPr>
            <w:r w:rsidRPr="005F30C8">
              <w:rPr>
                <w:rFonts w:eastAsia="Calibri Light" w:cstheme="minorHAnsi"/>
                <w:b w:val="0"/>
                <w:szCs w:val="24"/>
              </w:rPr>
              <w:t xml:space="preserve">W ramach kryterium weryfikowane jest czy Wnioskodawca wykazał, że rozwiązania wdrażane w projektach będą realizowały założenia Architektury Informacyjnej Państwa, zwłaszcza pryncypia zawarte w dokumencie z dn. 25 listopada 2020 r. i Deklaracji tallińskiej, w tym domyślności cyfrowej, jednorazowości, powszechności, dostępności, otwartości, przejrzystości, domyślnej </w:t>
            </w:r>
            <w:proofErr w:type="spellStart"/>
            <w:r w:rsidRPr="005F30C8">
              <w:rPr>
                <w:rFonts w:eastAsia="Calibri Light" w:cstheme="minorHAnsi"/>
                <w:b w:val="0"/>
                <w:szCs w:val="24"/>
              </w:rPr>
              <w:t>transgraniczności</w:t>
            </w:r>
            <w:proofErr w:type="spellEnd"/>
            <w:r w:rsidRPr="005F30C8">
              <w:rPr>
                <w:rFonts w:eastAsia="Calibri Light" w:cstheme="minorHAnsi"/>
                <w:b w:val="0"/>
                <w:szCs w:val="24"/>
              </w:rPr>
              <w:t xml:space="preserve"> i interoperacyjności oraz niezawodności i bezpieczeństwa.</w:t>
            </w:r>
          </w:p>
          <w:p w14:paraId="5078D7D6" w14:textId="5E03D372" w:rsidR="002B2AF7" w:rsidRPr="00266696" w:rsidRDefault="002B2AF7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46FD005D" w14:textId="3C8C278A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3CC53DD7" w14:textId="77777777" w:rsidTr="007B6D06">
        <w:tc>
          <w:tcPr>
            <w:tcW w:w="560" w:type="dxa"/>
          </w:tcPr>
          <w:p w14:paraId="547848A1" w14:textId="081AA10B" w:rsidR="007B6D06" w:rsidRPr="00A140AD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A140AD">
              <w:rPr>
                <w:rFonts w:cstheme="minorHAnsi"/>
                <w:b w:val="0"/>
                <w:bCs/>
                <w:szCs w:val="24"/>
              </w:rPr>
              <w:t>6.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2569B24F" w14:textId="4F09A8AA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projektu z zasadami: równości szans i niedyskryminacji, w tym </w:t>
            </w:r>
            <w:r w:rsidR="003B4C00" w:rsidRPr="00266696">
              <w:rPr>
                <w:rFonts w:cstheme="minorHAnsi"/>
                <w:b w:val="0"/>
                <w:bCs/>
                <w:szCs w:val="24"/>
              </w:rPr>
              <w:t>dostępnoś</w:t>
            </w:r>
            <w:r w:rsidR="003B4C00">
              <w:rPr>
                <w:rFonts w:cstheme="minorHAnsi"/>
                <w:b w:val="0"/>
                <w:bCs/>
                <w:szCs w:val="24"/>
              </w:rPr>
              <w:t xml:space="preserve">ci 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dla osób z niepełnosprawnościami; równości kobiet i mężczyzn </w:t>
            </w:r>
          </w:p>
          <w:p w14:paraId="663D3E44" w14:textId="77777777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3871536A" w14:textId="77777777" w:rsidR="007B6D0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16FF53D4" w14:textId="77777777" w:rsidR="004A08B4" w:rsidRPr="00266696" w:rsidRDefault="004A08B4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5C3F9D9E" w14:textId="77777777" w:rsidR="004A08B4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 xml:space="preserve">Wnioskodawca odniósł się do każdej z zasad: zasady równości szans i niedyskryminacji oraz zasady równości kobiet i mężczyzn. </w:t>
            </w:r>
          </w:p>
          <w:p w14:paraId="6E99CF0A" w14:textId="0F8E99AF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1DA8A20E" w14:textId="7515AACA" w:rsidR="007B6D06" w:rsidRPr="00266696" w:rsidRDefault="00102267" w:rsidP="00650A5B">
            <w:pPr>
              <w:pStyle w:val="Akapitzlist"/>
              <w:numPr>
                <w:ilvl w:val="0"/>
                <w:numId w:val="5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</w:t>
            </w:r>
            <w:r w:rsidR="007B6D06" w:rsidRPr="00266696">
              <w:rPr>
                <w:rFonts w:cstheme="minorHAnsi"/>
                <w:b w:val="0"/>
                <w:bCs/>
                <w:szCs w:val="24"/>
              </w:rPr>
              <w:t xml:space="preserve">nioskodawca wykazał, że </w:t>
            </w:r>
            <w:r w:rsidR="007B6D06" w:rsidRPr="005F30C8">
              <w:rPr>
                <w:rFonts w:cstheme="minorHAnsi"/>
                <w:b w:val="0"/>
                <w:bCs/>
                <w:szCs w:val="24"/>
              </w:rPr>
              <w:t>projekt będzie miał pozytywny wpływ na zasadę równości szans i niedyskryminacji, w tym dostępności dla osób z niepełnoprawnościami</w:t>
            </w:r>
            <w:r w:rsidR="007B6D06" w:rsidRPr="00266696">
              <w:rPr>
                <w:rFonts w:cstheme="minorHAnsi"/>
                <w:b w:val="0"/>
                <w:bCs/>
                <w:szCs w:val="24"/>
              </w:rPr>
              <w:t>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49612D42" w14:textId="3E7DEEEF" w:rsidR="007B6D06" w:rsidRPr="00650A5B" w:rsidRDefault="007B6D06" w:rsidP="005F30C8">
            <w:pPr>
              <w:spacing w:after="0"/>
              <w:ind w:left="36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2DFD4565" w14:textId="77777777" w:rsidR="007B6D06" w:rsidRPr="00266696" w:rsidRDefault="007B6D06" w:rsidP="00650A5B">
            <w:pPr>
              <w:pStyle w:val="Akapitzlist"/>
              <w:numPr>
                <w:ilvl w:val="0"/>
                <w:numId w:val="55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Wnioskodawca wykazał, że wdrażanie projektu będzie zgodne z przepisami krajowymi i europejskimi, w tym dyrektywami (UE) 2019/882 w sprawie wymogów dostępności </w:t>
            </w: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3EB19A6C" w14:textId="40986A6F" w:rsidR="007B6D06" w:rsidRPr="009D4025" w:rsidRDefault="007B6D06" w:rsidP="00650A5B">
            <w:pPr>
              <w:pStyle w:val="Akapitzlist"/>
              <w:numPr>
                <w:ilvl w:val="0"/>
                <w:numId w:val="55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systemów informatycznych objętych zakresem projektu </w:t>
            </w:r>
            <w:r w:rsidR="00A601EA">
              <w:rPr>
                <w:rFonts w:cstheme="minorHAnsi"/>
                <w:b w:val="0"/>
                <w:bCs/>
                <w:szCs w:val="24"/>
              </w:rPr>
              <w:t>W</w:t>
            </w:r>
            <w:r w:rsidRPr="00266696">
              <w:rPr>
                <w:rFonts w:cstheme="minorHAnsi"/>
                <w:b w:val="0"/>
                <w:bCs/>
                <w:szCs w:val="24"/>
              </w:rPr>
              <w:t>nioskodawca jest zobowiązany wykazać, że w ramach projektu zaplanowano skuteczny sposób sprawdzenia zadeklarowanego poziomu dostępności.</w:t>
            </w:r>
          </w:p>
          <w:p w14:paraId="30122641" w14:textId="5F26D0FC" w:rsidR="007B6D06" w:rsidRPr="00266696" w:rsidRDefault="007B6D06" w:rsidP="00650A5B">
            <w:pPr>
              <w:pStyle w:val="Akapitzlist"/>
              <w:numPr>
                <w:ilvl w:val="0"/>
                <w:numId w:val="55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Projekt jest zgodny z zasadą równości kobiet i mężczyzn. Przez </w:t>
            </w:r>
            <w:r w:rsidRPr="005F30C8">
              <w:rPr>
                <w:rFonts w:cstheme="minorHAnsi"/>
                <w:b w:val="0"/>
                <w:bCs/>
                <w:szCs w:val="24"/>
              </w:rPr>
              <w:t>zgodność z tą zasadą należy rozumieć, z jednej strony zaplanowanie takich działań w projekcie, które wpłyną na wyrównywanie szans danej płci będącej w gorszym położeniu (o ile takie nierówności zostały zdiagnozowane w projekcie).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0777FAD8" w14:textId="6D2F135D" w:rsidR="007B6D06" w:rsidRPr="005F30C8" w:rsidRDefault="007B6D06" w:rsidP="005F30C8">
            <w:pPr>
              <w:pStyle w:val="Akapitzlist"/>
              <w:numPr>
                <w:ilvl w:val="0"/>
                <w:numId w:val="55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  <w:r w:rsidR="005F30C8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68AB39C" w14:textId="3EB76D36" w:rsidR="002B2AF7" w:rsidRPr="00650A5B" w:rsidRDefault="005F30C8" w:rsidP="005F30C8">
            <w:pPr>
              <w:tabs>
                <w:tab w:val="left" w:pos="63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221939A5" w14:textId="69D8DC71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1E33" w:rsidRPr="00266696" w14:paraId="11E5CE7A" w14:textId="77777777" w:rsidTr="004913D0">
        <w:tc>
          <w:tcPr>
            <w:tcW w:w="560" w:type="dxa"/>
          </w:tcPr>
          <w:p w14:paraId="1D13AC47" w14:textId="62C4EA1F" w:rsidR="00C51E33" w:rsidRPr="00C51E33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C51E33">
              <w:rPr>
                <w:rStyle w:val="ui-provider"/>
                <w:b w:val="0"/>
                <w:bCs/>
              </w:rPr>
              <w:lastRenderedPageBreak/>
              <w:t>7.</w:t>
            </w:r>
          </w:p>
        </w:tc>
        <w:tc>
          <w:tcPr>
            <w:tcW w:w="2743" w:type="dxa"/>
            <w:shd w:val="clear" w:color="auto" w:fill="auto"/>
          </w:tcPr>
          <w:p w14:paraId="699FBF7C" w14:textId="77777777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Zgodność zakresu projektu z jego celem i celem programu </w:t>
            </w:r>
          </w:p>
          <w:p w14:paraId="3081EF8F" w14:textId="77777777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16C4D140" w14:textId="77777777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  <w:shd w:val="clear" w:color="auto" w:fill="auto"/>
            <w:vAlign w:val="center"/>
          </w:tcPr>
          <w:p w14:paraId="03D00FED" w14:textId="77777777" w:rsidR="00C51E33" w:rsidRDefault="00C51E33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ogólna charakterystyka projektu oraz jego cele wskazują, że projekt wpisuje się w działanie 2.4 FERC i właściwy typ projektu określony w SZOP oraz czy zakres projektu jest zgodny ze zdefiniowanym celem projektu;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FFFBBCE" w14:textId="77777777" w:rsidR="00C51E33" w:rsidRDefault="00C51E33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w szczególności czy planowana jest realizacja skalowalnych cyfrowych przedsięwzięć w zakresie wyzwań społeczno-gospodarczych.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0D4BD54" w14:textId="77777777" w:rsidR="00C51E33" w:rsidRPr="00266696" w:rsidRDefault="00C51E33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23FBA1B9" w14:textId="77777777" w:rsidR="007C23FF" w:rsidRDefault="00C51E33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Weryfikowane będzie, </w:t>
            </w:r>
            <w:r w:rsidRPr="005F30C8">
              <w:rPr>
                <w:rFonts w:cstheme="minorHAnsi"/>
                <w:b w:val="0"/>
                <w:bCs/>
                <w:szCs w:val="24"/>
              </w:rPr>
              <w:t>czy Wnioskodawca przewiduje wdrożenie nowoczesnych rozwiązań informatycznych i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technicznych w ramach współpracy międzysektorowej</w:t>
            </w:r>
            <w:r w:rsidR="00555ADD">
              <w:rPr>
                <w:rFonts w:cstheme="minorHAnsi"/>
                <w:b w:val="0"/>
                <w:bCs/>
                <w:szCs w:val="24"/>
              </w:rPr>
              <w:t>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79C333C" w14:textId="48781E5A" w:rsidR="002B2AF7" w:rsidRPr="00266696" w:rsidRDefault="002B2AF7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E663400" w14:textId="6527772E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1E33" w:rsidRPr="00266696" w14:paraId="65E88602" w14:textId="77777777" w:rsidTr="007B6D06">
        <w:tc>
          <w:tcPr>
            <w:tcW w:w="560" w:type="dxa"/>
          </w:tcPr>
          <w:p w14:paraId="0E4C5E06" w14:textId="0842CD2B" w:rsidR="00C51E33" w:rsidRPr="00A140AD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8.</w:t>
            </w:r>
          </w:p>
        </w:tc>
        <w:tc>
          <w:tcPr>
            <w:tcW w:w="2743" w:type="dxa"/>
          </w:tcPr>
          <w:p w14:paraId="22BFB851" w14:textId="3B615978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Dobór grupy docelowej</w:t>
            </w:r>
          </w:p>
        </w:tc>
        <w:tc>
          <w:tcPr>
            <w:tcW w:w="9066" w:type="dxa"/>
          </w:tcPr>
          <w:p w14:paraId="3C33A2DC" w14:textId="77777777" w:rsidR="00C51E33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jest, czy w projekcie wskazano, że realizacja działań dedykowana jest i dostosowana do potrzeb </w:t>
            </w:r>
            <w:r w:rsidR="00CB6F5A">
              <w:rPr>
                <w:rFonts w:cstheme="minorHAnsi"/>
                <w:b w:val="0"/>
                <w:bCs/>
                <w:szCs w:val="24"/>
              </w:rPr>
              <w:t>grupy docelowej</w:t>
            </w:r>
            <w:r w:rsidRPr="00266696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00EAE61" w14:textId="43312BD3" w:rsidR="002B2AF7" w:rsidRPr="00266696" w:rsidRDefault="002B2AF7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3E44867F" w14:textId="6AC2BC25" w:rsidR="00C51E33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2E4505CB" w14:textId="77777777" w:rsidTr="007B6D06">
        <w:tc>
          <w:tcPr>
            <w:tcW w:w="560" w:type="dxa"/>
          </w:tcPr>
          <w:p w14:paraId="4F44DF45" w14:textId="448AE2DC" w:rsidR="007B6D06" w:rsidRPr="00266696" w:rsidRDefault="00A77E6F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  <w:r w:rsidR="00C51E3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5A4ED7C2" w14:textId="2587368F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Poprawność doboru i oszacowania wartości wskaźników </w:t>
            </w:r>
          </w:p>
        </w:tc>
        <w:tc>
          <w:tcPr>
            <w:tcW w:w="9066" w:type="dxa"/>
            <w:vAlign w:val="center"/>
          </w:tcPr>
          <w:p w14:paraId="2BBB490D" w14:textId="58050271" w:rsidR="007B6D0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weryfikowana jest spójność między celami projektu, opisanymi we wniosku o dofinansowanie, a wybranymi wskaźnikami. Sprawdzeniu podlega, czy Wnioskodawca wybrał wszystkie wskaźniki adekwatne do celu i zakresu projektu, w tym wskaźniki obligatoryjne, uzasadnił ich dobór oraz określił i uzasadnił ich wartości bazowe i docelowe.</w:t>
            </w:r>
          </w:p>
          <w:p w14:paraId="12F42B73" w14:textId="77777777" w:rsidR="002B2AF7" w:rsidRPr="00266696" w:rsidRDefault="002B2AF7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AEE5336" w14:textId="2E162B1F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Weryfikacji podlega czy:</w:t>
            </w:r>
          </w:p>
          <w:p w14:paraId="33FB1024" w14:textId="77777777" w:rsidR="007B6D06" w:rsidRPr="00650A5B" w:rsidRDefault="007B6D06" w:rsidP="00650A5B">
            <w:pPr>
              <w:pStyle w:val="Akapitzlist"/>
              <w:numPr>
                <w:ilvl w:val="0"/>
                <w:numId w:val="5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 xml:space="preserve">wskaźniki są adekwatne dla danego rodzaju projektu; </w:t>
            </w:r>
          </w:p>
          <w:p w14:paraId="41A70088" w14:textId="77777777" w:rsidR="007B6D06" w:rsidRPr="00650A5B" w:rsidRDefault="007B6D06" w:rsidP="00650A5B">
            <w:pPr>
              <w:pStyle w:val="Akapitzlist"/>
              <w:numPr>
                <w:ilvl w:val="0"/>
                <w:numId w:val="5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realne do osiągnięcia;</w:t>
            </w:r>
          </w:p>
          <w:p w14:paraId="3ECC37E0" w14:textId="77777777" w:rsidR="007B6D06" w:rsidRPr="00650A5B" w:rsidRDefault="007B6D06" w:rsidP="00650A5B">
            <w:pPr>
              <w:pStyle w:val="Akapitzlist"/>
              <w:numPr>
                <w:ilvl w:val="0"/>
                <w:numId w:val="5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obiektywnie weryfikowalne;</w:t>
            </w:r>
          </w:p>
          <w:p w14:paraId="3B885761" w14:textId="77777777" w:rsidR="007B6D06" w:rsidRPr="00650A5B" w:rsidRDefault="007B6D06" w:rsidP="00650A5B">
            <w:pPr>
              <w:pStyle w:val="Akapitzlist"/>
              <w:numPr>
                <w:ilvl w:val="0"/>
                <w:numId w:val="5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przedstawiono sposób/metodykę pomiaru wartości wskaźników. </w:t>
            </w:r>
          </w:p>
          <w:p w14:paraId="1DB8199A" w14:textId="22CFAB11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3ABAE08B" w14:textId="62719443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52B01649" w14:textId="77777777" w:rsidTr="007B6D06">
        <w:tc>
          <w:tcPr>
            <w:tcW w:w="560" w:type="dxa"/>
          </w:tcPr>
          <w:p w14:paraId="5A5B1DFD" w14:textId="1F2DE17D" w:rsidR="007B6D06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A77E6F">
              <w:rPr>
                <w:rFonts w:cstheme="minorHAnsi"/>
                <w:b w:val="0"/>
                <w:bCs/>
                <w:szCs w:val="24"/>
              </w:rPr>
              <w:t>0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7A7BD08" w14:textId="2036334F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Kwalifikowalność i racjonalność planowanych wydatków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10BFE45B" w14:textId="012BAE08" w:rsidR="007B6D0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2CA82E22" w14:textId="77777777" w:rsidR="007B6D06" w:rsidRPr="00266696" w:rsidRDefault="007B6D06" w:rsidP="00650A5B">
            <w:pPr>
              <w:pStyle w:val="Akapitzlist"/>
              <w:numPr>
                <w:ilvl w:val="0"/>
                <w:numId w:val="5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4AFE953C" w14:textId="7D4CBEEA" w:rsidR="007B6D06" w:rsidRDefault="007B6D06" w:rsidP="00650A5B">
            <w:pPr>
              <w:pStyle w:val="Akapitzlist"/>
              <w:numPr>
                <w:ilvl w:val="0"/>
                <w:numId w:val="5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10A9F991" w14:textId="5891A530" w:rsidR="007B6D06" w:rsidRDefault="007B6D06" w:rsidP="00650A5B">
            <w:pPr>
              <w:pStyle w:val="Akapitzlist"/>
              <w:numPr>
                <w:ilvl w:val="0"/>
                <w:numId w:val="5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ED36AB">
              <w:rPr>
                <w:rFonts w:cstheme="minorHAnsi"/>
                <w:b w:val="0"/>
                <w:bCs/>
                <w:szCs w:val="24"/>
              </w:rPr>
              <w:t xml:space="preserve">przedstawione we wniosku wydatki są zgodne z </w:t>
            </w:r>
            <w:r w:rsidRPr="005F30C8">
              <w:rPr>
                <w:rFonts w:cstheme="minorHAnsi"/>
                <w:b w:val="0"/>
                <w:bCs/>
                <w:szCs w:val="24"/>
              </w:rPr>
              <w:t>Katalogiem wydatków kwalifikowalnych II priorytetu programu Fundusze Europejskie</w:t>
            </w:r>
            <w:r w:rsidRPr="00ED36AB">
              <w:rPr>
                <w:rFonts w:cstheme="minorHAnsi"/>
                <w:b w:val="0"/>
                <w:bCs/>
                <w:szCs w:val="24"/>
              </w:rPr>
              <w:t xml:space="preserve"> na Rozwój Cyfrowy 2021-2027  oraz z zapisami Wytycznych dotyczących kwalifikowalności wydatków na lata 2021-2027.</w:t>
            </w:r>
          </w:p>
          <w:p w14:paraId="790BE339" w14:textId="6FCFC448" w:rsidR="007B6D06" w:rsidRPr="00ED36AB" w:rsidRDefault="007B6D06" w:rsidP="00650A5B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81903B5" w14:textId="2031B250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3DB96307" w14:textId="77777777" w:rsidTr="007B6D06">
        <w:tc>
          <w:tcPr>
            <w:tcW w:w="560" w:type="dxa"/>
          </w:tcPr>
          <w:p w14:paraId="5D9EFD82" w14:textId="3E303F38" w:rsidR="007B6D06" w:rsidRPr="00266696" w:rsidRDefault="00C51E33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A77E6F">
              <w:rPr>
                <w:rFonts w:cstheme="minorHAnsi"/>
                <w:b w:val="0"/>
                <w:bCs/>
                <w:szCs w:val="24"/>
              </w:rPr>
              <w:t>1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15A132D5" w14:textId="0D586637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Zapewnienie możliwości skutecznej realizacji</w:t>
            </w:r>
            <w:r>
              <w:rPr>
                <w:rFonts w:cstheme="minorHAnsi"/>
                <w:b w:val="0"/>
                <w:bCs/>
                <w:szCs w:val="24"/>
              </w:rPr>
              <w:t xml:space="preserve"> i 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kontroli projektu</w:t>
            </w:r>
            <w:r w:rsidR="00633C77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79927D58" w14:textId="77777777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harmonogram zadań projektu oraz zakres finansowy jest:</w:t>
            </w:r>
          </w:p>
          <w:p w14:paraId="03DF870B" w14:textId="77777777" w:rsidR="007B6D06" w:rsidRPr="00266696" w:rsidRDefault="007B6D06" w:rsidP="00650A5B">
            <w:pPr>
              <w:pStyle w:val="Akapitzlist"/>
              <w:numPr>
                <w:ilvl w:val="0"/>
                <w:numId w:val="58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wykonalny/możliwy do przeprowadzenia;</w:t>
            </w:r>
          </w:p>
          <w:p w14:paraId="314C5E07" w14:textId="4893F963" w:rsidR="007B6D06" w:rsidRDefault="007B6D06" w:rsidP="00650A5B">
            <w:pPr>
              <w:pStyle w:val="Akapitzlist"/>
              <w:numPr>
                <w:ilvl w:val="0"/>
                <w:numId w:val="58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uwzględnia czas niezbędny na realizację zadań i wpływ czynników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cstheme="minorHAnsi"/>
                <w:b w:val="0"/>
                <w:bCs/>
                <w:szCs w:val="24"/>
              </w:rPr>
              <w:t>zewnętrznych.</w:t>
            </w:r>
          </w:p>
          <w:p w14:paraId="6FD3294C" w14:textId="77777777" w:rsidR="007B6D06" w:rsidRPr="00266696" w:rsidRDefault="007B6D06" w:rsidP="00650A5B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59C012C0" w14:textId="3DC06F88" w:rsidR="007B6D0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EC3501">
              <w:rPr>
                <w:rFonts w:cstheme="minorHAnsi"/>
                <w:b w:val="0"/>
                <w:bCs/>
                <w:szCs w:val="24"/>
              </w:rPr>
              <w:lastRenderedPageBreak/>
              <w:t>Badane jest, czy planowany projekt jest możliwy do realizacji pod względem technicznym oraz organizacyjnym w zakładanym czasie oraz czy plan zadań projektu przedstawiony we wniosku o dofinansowanie opisany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jest szczegółowo i określa poszczególne etapy projektu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1A838ACD" w14:textId="77777777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389C3248" w14:textId="77777777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czy:  </w:t>
            </w:r>
          </w:p>
          <w:p w14:paraId="5B41C886" w14:textId="77777777" w:rsidR="007B6D06" w:rsidRPr="00650A5B" w:rsidRDefault="007B6D06" w:rsidP="00650A5B">
            <w:pPr>
              <w:pStyle w:val="Akapitzlist"/>
              <w:numPr>
                <w:ilvl w:val="0"/>
                <w:numId w:val="5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wybrany sposób realizacji projektu jest wykonalny w założonym harmonogramie dla całego okresu realizacji projektu;</w:t>
            </w:r>
          </w:p>
          <w:p w14:paraId="05B6AAC1" w14:textId="77777777" w:rsidR="007B6D06" w:rsidRPr="00650A5B" w:rsidRDefault="007B6D06" w:rsidP="00650A5B">
            <w:pPr>
              <w:pStyle w:val="Akapitzlist"/>
              <w:numPr>
                <w:ilvl w:val="0"/>
                <w:numId w:val="5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właściwie zostały określone oraz zaplanowane etapy realizacji projektu; </w:t>
            </w:r>
          </w:p>
          <w:p w14:paraId="4BC15B12" w14:textId="43709E82" w:rsidR="007B6D06" w:rsidRPr="00650A5B" w:rsidRDefault="007B6D06" w:rsidP="00650A5B">
            <w:pPr>
              <w:pStyle w:val="Akapitzlist"/>
              <w:numPr>
                <w:ilvl w:val="0"/>
                <w:numId w:val="5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opis przebiegu wdrożenia projektu precyzyjnie określa logicznie ułożony plan zadań prowadzących do osiągnięcia założonych celów; </w:t>
            </w:r>
          </w:p>
          <w:p w14:paraId="3526CE4A" w14:textId="4F021758" w:rsidR="007B6D06" w:rsidRPr="00650A5B" w:rsidRDefault="007B6D06" w:rsidP="00650A5B">
            <w:pPr>
              <w:pStyle w:val="Akapitzlist"/>
              <w:numPr>
                <w:ilvl w:val="0"/>
                <w:numId w:val="5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przebieg rzeczowo-finansowy projektu jest opisany w sposób jednoznaczny i precyzyjny oraz odzwierciedla opis planu zadań.</w:t>
            </w:r>
          </w:p>
          <w:p w14:paraId="1E467392" w14:textId="77777777" w:rsidR="007B6D06" w:rsidRPr="00F54532" w:rsidRDefault="007B6D06" w:rsidP="00650A5B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1E1DF267" w14:textId="7DE54B11" w:rsidR="007B6D06" w:rsidRDefault="007B6D06">
            <w:pPr>
              <w:spacing w:after="0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będzie </w:t>
            </w:r>
            <w:r w:rsidR="00BC6E7A">
              <w:rPr>
                <w:rFonts w:cstheme="minorHAnsi"/>
                <w:b w:val="0"/>
                <w:bCs/>
                <w:szCs w:val="24"/>
              </w:rPr>
              <w:t xml:space="preserve">także </w:t>
            </w:r>
            <w:r w:rsidRPr="00266696">
              <w:rPr>
                <w:rFonts w:cstheme="minorHAnsi"/>
                <w:b w:val="0"/>
                <w:bCs/>
                <w:szCs w:val="24"/>
              </w:rPr>
              <w:t>czy Wnioskodawca zaplanował stosowne do zakresu projektu kamienie milowe powiązane z etapami realizacji projektu umożliwiające skuteczną kontrolę postępów jego realizacji. Kamienie milowe powinny być</w:t>
            </w:r>
            <w:r w:rsidRPr="00266696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powiązane z wytwarzaniem i wdrażaniem kluczowych Produktów projektu. </w:t>
            </w:r>
            <w:r w:rsidRPr="00266696">
              <w:rPr>
                <w:rFonts w:cstheme="minorHAnsi"/>
                <w:b w:val="0"/>
                <w:bCs/>
                <w:szCs w:val="24"/>
              </w:rPr>
              <w:t>Zidentyfikowano wszystkie istotne ryzyka w projekcie oraz opisano środki zaradcze. Na każde 6 miesięcy realizacji projektu musi przypadać co najmniej jeden kamień milowy.</w:t>
            </w:r>
          </w:p>
          <w:p w14:paraId="33FBDD31" w14:textId="77777777" w:rsidR="00637792" w:rsidRPr="00266696" w:rsidRDefault="00637792">
            <w:pPr>
              <w:spacing w:after="0"/>
              <w:ind w:right="68"/>
              <w:rPr>
                <w:rFonts w:cstheme="minorHAnsi"/>
                <w:b w:val="0"/>
                <w:bCs/>
                <w:szCs w:val="24"/>
              </w:rPr>
            </w:pPr>
          </w:p>
          <w:p w14:paraId="649A7E21" w14:textId="2F893CB6" w:rsidR="004A08B4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</w:t>
            </w:r>
            <w:r w:rsidR="001A0767">
              <w:rPr>
                <w:rFonts w:cstheme="minorHAnsi"/>
                <w:b w:val="0"/>
                <w:bCs/>
                <w:szCs w:val="24"/>
              </w:rPr>
              <w:t xml:space="preserve"> też </w:t>
            </w:r>
            <w:r w:rsidRPr="00266696">
              <w:rPr>
                <w:rFonts w:cstheme="minorHAnsi"/>
                <w:b w:val="0"/>
                <w:bCs/>
                <w:szCs w:val="24"/>
              </w:rPr>
              <w:t>czy Wnioskodawca wskazał i opisał we wniosku o dofinansowanie obszary ryzyka</w:t>
            </w:r>
            <w:r w:rsidRPr="005F30C8">
              <w:rPr>
                <w:rFonts w:cstheme="minorHAnsi"/>
                <w:b w:val="0"/>
                <w:bCs/>
                <w:szCs w:val="24"/>
              </w:rPr>
              <w:t xml:space="preserve">, jakie zidentyfikował w związku z planowaną realizacją projektu, a także czy podał do każdego ze wskazanych </w:t>
            </w:r>
            <w:proofErr w:type="spellStart"/>
            <w:r w:rsidRPr="005F30C8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5F30C8">
              <w:rPr>
                <w:rFonts w:cstheme="minorHAnsi"/>
                <w:b w:val="0"/>
                <w:bCs/>
                <w:szCs w:val="24"/>
              </w:rPr>
              <w:t xml:space="preserve"> planowane działania zaradcze oraz sposób ich monitorowania i kontroli</w:t>
            </w:r>
            <w:r w:rsidRPr="00266696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6427C807" w14:textId="403E4C27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6531ACA7" w14:textId="58DD3152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5D562D83" w14:textId="77777777" w:rsidTr="007B6D06">
        <w:tc>
          <w:tcPr>
            <w:tcW w:w="560" w:type="dxa"/>
          </w:tcPr>
          <w:p w14:paraId="6A264B88" w14:textId="5BF613C5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A77E6F">
              <w:rPr>
                <w:rFonts w:cstheme="minorHAnsi"/>
                <w:b w:val="0"/>
                <w:bCs/>
                <w:szCs w:val="24"/>
              </w:rPr>
              <w:t>2</w:t>
            </w:r>
            <w:r w:rsidR="00C51E3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49ADFE61" w14:textId="52A8CC8D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Efektywność realizacji projektu</w:t>
            </w:r>
            <w:r w:rsidR="00182E9B">
              <w:rPr>
                <w:rFonts w:cstheme="minorHAnsi"/>
                <w:b w:val="0"/>
                <w:bCs/>
                <w:szCs w:val="24"/>
              </w:rPr>
              <w:t xml:space="preserve"> i potencjał Wnioskodawcy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4F87260C" w14:textId="77777777" w:rsidR="007B6D06" w:rsidRPr="00266696" w:rsidRDefault="007B6D0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czy: </w:t>
            </w:r>
          </w:p>
          <w:p w14:paraId="0ECB673D" w14:textId="01871683" w:rsidR="007B6D06" w:rsidRPr="00650A5B" w:rsidRDefault="007B6D06" w:rsidP="00650A5B">
            <w:pPr>
              <w:pStyle w:val="Akapitzlist"/>
              <w:numPr>
                <w:ilvl w:val="0"/>
                <w:numId w:val="6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przedstawiony sposób zarządzania projektem umożliwia właściwą realizację projektu;</w:t>
            </w:r>
          </w:p>
          <w:p w14:paraId="3677565D" w14:textId="4FF68334" w:rsidR="007B6D06" w:rsidRPr="00650A5B" w:rsidRDefault="007B6D06" w:rsidP="00650A5B">
            <w:pPr>
              <w:pStyle w:val="Akapitzlist"/>
              <w:numPr>
                <w:ilvl w:val="0"/>
                <w:numId w:val="60"/>
              </w:numPr>
              <w:spacing w:after="0"/>
              <w:ind w:right="5"/>
              <w:contextualSpacing w:val="0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Wnioskodawca opisuje strukturę zespołu projektowego zgodnie z wybraną przez siebie metodyką projektową;</w:t>
            </w:r>
          </w:p>
          <w:p w14:paraId="0E37D5DC" w14:textId="3EEAE6C9" w:rsidR="004A08B4" w:rsidRPr="00650A5B" w:rsidRDefault="007B6D06" w:rsidP="00650A5B">
            <w:pPr>
              <w:pStyle w:val="Akapitzlist"/>
              <w:numPr>
                <w:ilvl w:val="0"/>
                <w:numId w:val="6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Wnioskodawca / Partner (jeśli dotyczy) posiada odpowiednie know-how związane z </w:t>
            </w:r>
            <w:r w:rsidR="009D3475" w:rsidRPr="00650A5B">
              <w:rPr>
                <w:rFonts w:cstheme="minorHAnsi"/>
                <w:b w:val="0"/>
                <w:bCs/>
                <w:szCs w:val="24"/>
              </w:rPr>
              <w:t xml:space="preserve">założeniami </w:t>
            </w:r>
            <w:r w:rsidRPr="00650A5B">
              <w:rPr>
                <w:rFonts w:cstheme="minorHAnsi"/>
                <w:b w:val="0"/>
                <w:bCs/>
                <w:szCs w:val="24"/>
              </w:rPr>
              <w:t>naboru;</w:t>
            </w:r>
          </w:p>
          <w:p w14:paraId="2D27A2BA" w14:textId="54A49099" w:rsidR="007B6D06" w:rsidRDefault="007B6D06" w:rsidP="00650A5B">
            <w:pPr>
              <w:pStyle w:val="Akapitzlist"/>
              <w:numPr>
                <w:ilvl w:val="0"/>
                <w:numId w:val="60"/>
              </w:numPr>
              <w:spacing w:after="0"/>
              <w:contextualSpacing w:val="0"/>
            </w:pPr>
            <w:r w:rsidRPr="00650A5B">
              <w:rPr>
                <w:rFonts w:cstheme="minorHAnsi"/>
                <w:b w:val="0"/>
                <w:bCs/>
                <w:szCs w:val="24"/>
              </w:rPr>
              <w:t>Wnioskodawca / Partner</w:t>
            </w:r>
            <w:r w:rsidR="009758A3" w:rsidRPr="00650A5B">
              <w:rPr>
                <w:rFonts w:cstheme="minorHAnsi"/>
                <w:b w:val="0"/>
                <w:bCs/>
                <w:szCs w:val="24"/>
              </w:rPr>
              <w:t xml:space="preserve"> (jeśli dotyczy)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 posiada odpowiednie zasoby ludzkie i techniczno-organizacyjne umożliwiające właściwą realizację projektu.</w:t>
            </w:r>
          </w:p>
          <w:p w14:paraId="3304A662" w14:textId="28CE43B7" w:rsidR="004A08B4" w:rsidRPr="00650A5B" w:rsidRDefault="004A08B4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46FBA98" w14:textId="42C6D0BB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5CBC9194" w14:textId="77777777" w:rsidTr="007B6D06">
        <w:tc>
          <w:tcPr>
            <w:tcW w:w="560" w:type="dxa"/>
          </w:tcPr>
          <w:p w14:paraId="7BE9A00D" w14:textId="0A6150E6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A77E6F">
              <w:rPr>
                <w:rFonts w:cstheme="minorHAnsi"/>
                <w:b w:val="0"/>
                <w:bCs/>
                <w:szCs w:val="24"/>
              </w:rPr>
              <w:t>3</w:t>
            </w:r>
            <w:r w:rsidR="00C51E3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3C597BD3" w14:textId="5A2C98AA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Optymalizacja procesów oraz celowość funkcjonalności</w:t>
            </w:r>
          </w:p>
          <w:p w14:paraId="40007F36" w14:textId="4A99F70F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trike/>
                <w:szCs w:val="24"/>
                <w:highlight w:val="yellow"/>
              </w:rPr>
            </w:pPr>
          </w:p>
        </w:tc>
        <w:tc>
          <w:tcPr>
            <w:tcW w:w="9066" w:type="dxa"/>
          </w:tcPr>
          <w:p w14:paraId="41CA672A" w14:textId="77777777" w:rsidR="00AA69B8" w:rsidRDefault="00AA69B8">
            <w:pPr>
              <w:spacing w:after="0"/>
              <w:jc w:val="both"/>
              <w:rPr>
                <w:rFonts w:cstheme="minorHAnsi"/>
                <w:b w:val="0"/>
                <w:bCs/>
                <w:szCs w:val="24"/>
              </w:rPr>
            </w:pPr>
          </w:p>
          <w:p w14:paraId="073D9E0C" w14:textId="14C3DC81" w:rsidR="001C38E1" w:rsidRPr="00991691" w:rsidRDefault="001C38E1" w:rsidP="001C38E1">
            <w:pPr>
              <w:pStyle w:val="Akapitzlist"/>
              <w:ind w:left="0"/>
              <w:rPr>
                <w:b w:val="0"/>
                <w:color w:val="000000" w:themeColor="text1"/>
              </w:rPr>
            </w:pPr>
            <w:r w:rsidRPr="00991691">
              <w:rPr>
                <w:b w:val="0"/>
                <w:color w:val="000000" w:themeColor="text1"/>
              </w:rPr>
              <w:t xml:space="preserve">Celem kryterium jest zweryfikowanie, czy </w:t>
            </w:r>
            <w:r w:rsidRPr="005E6C26">
              <w:rPr>
                <w:b w:val="0"/>
                <w:color w:val="000000" w:themeColor="text1"/>
              </w:rPr>
              <w:t>w wyniku realizacji p</w:t>
            </w:r>
            <w:r w:rsidRPr="00991691">
              <w:rPr>
                <w:b w:val="0"/>
                <w:color w:val="000000" w:themeColor="text1"/>
              </w:rPr>
              <w:t>rojektu zapewnione zostanie usprawnienie funkcjonowania instytucji publicznych  i zwiększenie interoperacyjności nowo wdrażanych lub modyfikowanych systemów.</w:t>
            </w:r>
          </w:p>
          <w:p w14:paraId="61E4F9D7" w14:textId="77777777" w:rsidR="001C38E1" w:rsidRDefault="001C38E1" w:rsidP="001C38E1">
            <w:pPr>
              <w:pStyle w:val="Akapitzlist"/>
              <w:ind w:left="0"/>
              <w:rPr>
                <w:rFonts w:cstheme="minorHAnsi"/>
                <w:b w:val="0"/>
                <w:color w:val="000000" w:themeColor="text1"/>
                <w:szCs w:val="24"/>
              </w:rPr>
            </w:pPr>
          </w:p>
          <w:p w14:paraId="285191E3" w14:textId="77777777" w:rsidR="001C38E1" w:rsidRPr="00991691" w:rsidRDefault="001C38E1" w:rsidP="001C38E1">
            <w:pPr>
              <w:pStyle w:val="Akapitzlist"/>
              <w:ind w:left="0"/>
              <w:rPr>
                <w:b w:val="0"/>
                <w:color w:val="000000" w:themeColor="text1"/>
              </w:rPr>
            </w:pPr>
            <w:r w:rsidRPr="00991691">
              <w:rPr>
                <w:b w:val="0"/>
                <w:color w:val="000000" w:themeColor="text1"/>
              </w:rPr>
              <w:t xml:space="preserve">W ramach kryterium weryfikowane będzie czy: </w:t>
            </w:r>
          </w:p>
          <w:p w14:paraId="5C5670B4" w14:textId="7E4C87CE" w:rsidR="001C38E1" w:rsidRPr="00991691" w:rsidRDefault="00973D58" w:rsidP="001C38E1">
            <w:pPr>
              <w:pStyle w:val="Akapitzlist"/>
              <w:numPr>
                <w:ilvl w:val="0"/>
                <w:numId w:val="70"/>
              </w:num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Produkty projektu</w:t>
            </w:r>
            <w:r w:rsidR="0088055F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usprawniają</w:t>
            </w:r>
            <w:r w:rsidR="005B363C">
              <w:rPr>
                <w:b w:val="0"/>
                <w:color w:val="000000" w:themeColor="text1"/>
              </w:rPr>
              <w:t xml:space="preserve"> </w:t>
            </w:r>
            <w:r w:rsidR="001C38E1">
              <w:rPr>
                <w:b w:val="0"/>
                <w:color w:val="000000" w:themeColor="text1"/>
              </w:rPr>
              <w:t>funkcjonowanie instytucji publicznych</w:t>
            </w:r>
            <w:r w:rsidR="008D6BA1">
              <w:rPr>
                <w:b w:val="0"/>
                <w:color w:val="000000" w:themeColor="text1"/>
              </w:rPr>
              <w:t>;</w:t>
            </w:r>
          </w:p>
          <w:p w14:paraId="7B2E8EEA" w14:textId="28108C81" w:rsidR="001C38E1" w:rsidRPr="00991691" w:rsidRDefault="001C38E1" w:rsidP="001C38E1">
            <w:pPr>
              <w:pStyle w:val="Akapitzlist"/>
              <w:numPr>
                <w:ilvl w:val="0"/>
                <w:numId w:val="70"/>
              </w:numPr>
              <w:jc w:val="both"/>
              <w:rPr>
                <w:b w:val="0"/>
                <w:color w:val="000000" w:themeColor="text1"/>
              </w:rPr>
            </w:pPr>
            <w:r w:rsidRPr="00991691">
              <w:rPr>
                <w:b w:val="0"/>
                <w:color w:val="000000" w:themeColor="text1"/>
              </w:rPr>
              <w:lastRenderedPageBreak/>
              <w:t xml:space="preserve">Wdrożenie </w:t>
            </w:r>
            <w:r w:rsidR="00651036">
              <w:rPr>
                <w:b w:val="0"/>
                <w:color w:val="000000" w:themeColor="text1"/>
              </w:rPr>
              <w:t>produktów</w:t>
            </w:r>
            <w:r w:rsidRPr="00991691">
              <w:rPr>
                <w:b w:val="0"/>
                <w:color w:val="000000" w:themeColor="text1"/>
              </w:rPr>
              <w:t xml:space="preserve"> projektu </w:t>
            </w:r>
            <w:r w:rsidR="00FF6550">
              <w:rPr>
                <w:b w:val="0"/>
                <w:color w:val="000000" w:themeColor="text1"/>
              </w:rPr>
              <w:t xml:space="preserve">po jego zakończeniu </w:t>
            </w:r>
            <w:r w:rsidRPr="00991691">
              <w:rPr>
                <w:b w:val="0"/>
                <w:color w:val="000000" w:themeColor="text1"/>
              </w:rPr>
              <w:t>przyczyni się do zwiększenia interoperacyjności now</w:t>
            </w:r>
            <w:r>
              <w:rPr>
                <w:b w:val="0"/>
                <w:color w:val="000000" w:themeColor="text1"/>
              </w:rPr>
              <w:t>ych</w:t>
            </w:r>
            <w:r w:rsidRPr="00991691">
              <w:rPr>
                <w:b w:val="0"/>
                <w:color w:val="000000" w:themeColor="text1"/>
              </w:rPr>
              <w:t xml:space="preserve"> lub modyfikowanych systemów </w:t>
            </w:r>
            <w:r w:rsidR="008D6BA1">
              <w:rPr>
                <w:b w:val="0"/>
                <w:color w:val="000000" w:themeColor="text1"/>
              </w:rPr>
              <w:t xml:space="preserve">teleinformatycznych </w:t>
            </w:r>
            <w:r w:rsidRPr="00991691">
              <w:rPr>
                <w:b w:val="0"/>
                <w:color w:val="000000" w:themeColor="text1"/>
              </w:rPr>
              <w:t xml:space="preserve">z innymi istniejącymi lub planowanymi systemami </w:t>
            </w:r>
            <w:r w:rsidR="008D6BA1">
              <w:rPr>
                <w:b w:val="0"/>
                <w:color w:val="000000" w:themeColor="text1"/>
              </w:rPr>
              <w:t xml:space="preserve">teleinformatycznymi </w:t>
            </w:r>
            <w:r>
              <w:rPr>
                <w:b w:val="0"/>
                <w:color w:val="000000" w:themeColor="text1"/>
              </w:rPr>
              <w:t>instytucji publicznych</w:t>
            </w:r>
            <w:r w:rsidR="008D6BA1">
              <w:rPr>
                <w:b w:val="0"/>
                <w:color w:val="000000" w:themeColor="text1"/>
              </w:rPr>
              <w:t>;</w:t>
            </w:r>
          </w:p>
          <w:p w14:paraId="442DABEE" w14:textId="36A8DB06" w:rsidR="001C38E1" w:rsidRPr="00991691" w:rsidRDefault="001C38E1" w:rsidP="001C38E1">
            <w:pPr>
              <w:pStyle w:val="Akapitzlist"/>
              <w:numPr>
                <w:ilvl w:val="0"/>
                <w:numId w:val="70"/>
              </w:numPr>
              <w:rPr>
                <w:b w:val="0"/>
              </w:rPr>
            </w:pPr>
            <w:r w:rsidRPr="00991691">
              <w:rPr>
                <w:b w:val="0"/>
                <w:color w:val="000000" w:themeColor="text1"/>
              </w:rPr>
              <w:t xml:space="preserve">Wdrożenie </w:t>
            </w:r>
            <w:r w:rsidR="00651036">
              <w:rPr>
                <w:b w:val="0"/>
                <w:color w:val="000000" w:themeColor="text1"/>
              </w:rPr>
              <w:t>produktów</w:t>
            </w:r>
            <w:r w:rsidR="00651036" w:rsidRPr="00991691">
              <w:rPr>
                <w:b w:val="0"/>
                <w:color w:val="000000" w:themeColor="text1"/>
              </w:rPr>
              <w:t xml:space="preserve"> </w:t>
            </w:r>
            <w:r w:rsidRPr="00991691">
              <w:rPr>
                <w:b w:val="0"/>
                <w:color w:val="000000" w:themeColor="text1"/>
              </w:rPr>
              <w:t xml:space="preserve">projektu </w:t>
            </w:r>
            <w:r w:rsidR="00FF6550">
              <w:rPr>
                <w:b w:val="0"/>
                <w:color w:val="000000" w:themeColor="text1"/>
              </w:rPr>
              <w:t xml:space="preserve">po jego zakończeniu </w:t>
            </w:r>
            <w:r w:rsidRPr="00991691">
              <w:rPr>
                <w:b w:val="0"/>
                <w:color w:val="000000" w:themeColor="text1"/>
              </w:rPr>
              <w:t>przyczyni się do optymalizacji procesów biznesowych objętych projektem</w:t>
            </w:r>
            <w:r w:rsidR="008D6BA1">
              <w:rPr>
                <w:b w:val="0"/>
                <w:color w:val="000000" w:themeColor="text1"/>
              </w:rPr>
              <w:t>;</w:t>
            </w:r>
          </w:p>
          <w:p w14:paraId="2729AC4B" w14:textId="0D89B452" w:rsidR="001C38E1" w:rsidRDefault="001C38E1" w:rsidP="001C38E1">
            <w:pPr>
              <w:pStyle w:val="Akapitzlist"/>
              <w:numPr>
                <w:ilvl w:val="0"/>
                <w:numId w:val="70"/>
              </w:numPr>
              <w:jc w:val="both"/>
              <w:rPr>
                <w:b w:val="0"/>
                <w:color w:val="000000" w:themeColor="text1"/>
              </w:rPr>
            </w:pPr>
            <w:r w:rsidRPr="00991691">
              <w:rPr>
                <w:b w:val="0"/>
                <w:color w:val="000000" w:themeColor="text1"/>
              </w:rPr>
              <w:t xml:space="preserve">Wdrożenie </w:t>
            </w:r>
            <w:r w:rsidR="00FF6550">
              <w:rPr>
                <w:b w:val="0"/>
                <w:color w:val="000000" w:themeColor="text1"/>
              </w:rPr>
              <w:t>produktów</w:t>
            </w:r>
            <w:r w:rsidR="00FF6550" w:rsidRPr="00991691">
              <w:rPr>
                <w:b w:val="0"/>
                <w:color w:val="000000" w:themeColor="text1"/>
              </w:rPr>
              <w:t xml:space="preserve"> </w:t>
            </w:r>
            <w:r w:rsidRPr="00991691">
              <w:rPr>
                <w:b w:val="0"/>
                <w:color w:val="000000" w:themeColor="text1"/>
              </w:rPr>
              <w:t xml:space="preserve">projektu </w:t>
            </w:r>
            <w:r w:rsidR="00FF6550">
              <w:rPr>
                <w:b w:val="0"/>
                <w:color w:val="000000" w:themeColor="text1"/>
              </w:rPr>
              <w:t xml:space="preserve">po jego zakończeniu </w:t>
            </w:r>
            <w:r w:rsidRPr="00991691">
              <w:rPr>
                <w:b w:val="0"/>
                <w:color w:val="000000" w:themeColor="text1"/>
              </w:rPr>
              <w:t>przyczyni się do porządkowania rejestrów publicznych i przyczyni się do ponownego wyko</w:t>
            </w:r>
            <w:r w:rsidR="008D6BA1">
              <w:rPr>
                <w:b w:val="0"/>
                <w:color w:val="000000" w:themeColor="text1"/>
              </w:rPr>
              <w:t>rzystania przetwarzanych danych.</w:t>
            </w:r>
          </w:p>
          <w:p w14:paraId="006E172C" w14:textId="77777777" w:rsidR="00AA69B8" w:rsidRDefault="001C38E1" w:rsidP="001C38E1">
            <w:pPr>
              <w:spacing w:after="0"/>
              <w:jc w:val="both"/>
              <w:rPr>
                <w:b w:val="0"/>
              </w:rPr>
            </w:pPr>
            <w:r w:rsidRPr="00991691">
              <w:rPr>
                <w:b w:val="0"/>
              </w:rPr>
              <w:t xml:space="preserve"> (projekt musi uzyskać pozytywną ocenę we wszystkich aspektach)</w:t>
            </w:r>
          </w:p>
          <w:p w14:paraId="6E1D18BA" w14:textId="30A66238" w:rsidR="00642000" w:rsidRPr="00266696" w:rsidRDefault="00642000" w:rsidP="001C38E1">
            <w:pPr>
              <w:spacing w:after="0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1625" w:type="dxa"/>
          </w:tcPr>
          <w:p w14:paraId="6D4A76CD" w14:textId="371AFFA4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266696" w14:paraId="1190D537" w14:textId="77777777" w:rsidTr="007B6D06">
        <w:tc>
          <w:tcPr>
            <w:tcW w:w="560" w:type="dxa"/>
          </w:tcPr>
          <w:p w14:paraId="4981093A" w14:textId="78901C1C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A77E6F">
              <w:rPr>
                <w:rFonts w:cstheme="minorHAnsi"/>
                <w:b w:val="0"/>
                <w:bCs/>
                <w:szCs w:val="24"/>
              </w:rPr>
              <w:t>4</w:t>
            </w:r>
            <w:r w:rsidR="00C51E3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7105174C" w14:textId="4CADFAF3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Zapewnienie jakości oraz bezpieczeństwa informacji (teleinformatycznego w tym i oprogramowania)</w:t>
            </w:r>
          </w:p>
        </w:tc>
        <w:tc>
          <w:tcPr>
            <w:tcW w:w="9066" w:type="dxa"/>
          </w:tcPr>
          <w:p w14:paraId="003E98A5" w14:textId="6155234B" w:rsidR="007B6D06" w:rsidRDefault="007B6D06" w:rsidP="00650A5B">
            <w:pPr>
              <w:spacing w:after="0"/>
              <w:ind w:right="6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Celem kryterium jest zapewnienie kontroli oprogramowania pod względem bezpieczeństwa i jakości kodów źródłowych. </w:t>
            </w:r>
          </w:p>
          <w:p w14:paraId="4F7D0C98" w14:textId="77777777" w:rsidR="004A08B4" w:rsidRPr="00266696" w:rsidRDefault="004A08B4" w:rsidP="00650A5B">
            <w:pPr>
              <w:spacing w:after="0"/>
              <w:ind w:right="6"/>
              <w:rPr>
                <w:rFonts w:cstheme="minorHAnsi"/>
                <w:b w:val="0"/>
                <w:bCs/>
                <w:szCs w:val="24"/>
              </w:rPr>
            </w:pPr>
          </w:p>
          <w:p w14:paraId="06112250" w14:textId="6E2E4DFB" w:rsidR="007B6D06" w:rsidRPr="00266696" w:rsidRDefault="007B6D06">
            <w:pPr>
              <w:spacing w:after="0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74A7D15D" w14:textId="23C3C881" w:rsidR="007B6D06" w:rsidRPr="00650A5B" w:rsidRDefault="007B6D06" w:rsidP="00650A5B">
            <w:pPr>
              <w:pStyle w:val="Akapitzlist"/>
              <w:numPr>
                <w:ilvl w:val="0"/>
                <w:numId w:val="6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Zaplanowano analizę bezpieczeństwa kodu wytwarzanego oprogramowania;</w:t>
            </w:r>
          </w:p>
          <w:p w14:paraId="6517E0CF" w14:textId="093C44D1" w:rsidR="007B6D06" w:rsidRPr="00650A5B" w:rsidRDefault="007B6D06" w:rsidP="00650A5B">
            <w:pPr>
              <w:pStyle w:val="Akapitzlist"/>
              <w:numPr>
                <w:ilvl w:val="0"/>
                <w:numId w:val="6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Przeprowadzona </w:t>
            </w:r>
            <w:r w:rsidR="00C46FC1">
              <w:rPr>
                <w:rFonts w:cstheme="minorHAnsi"/>
                <w:b w:val="0"/>
                <w:bCs/>
                <w:szCs w:val="24"/>
              </w:rPr>
              <w:t xml:space="preserve">zgodnie z planem </w:t>
            </w:r>
            <w:r w:rsidRPr="00650A5B">
              <w:rPr>
                <w:rFonts w:cstheme="minorHAnsi"/>
                <w:b w:val="0"/>
                <w:bCs/>
                <w:szCs w:val="24"/>
              </w:rPr>
              <w:t>analiza rozwiązania</w:t>
            </w:r>
            <w:r w:rsidR="00C46FC1">
              <w:rPr>
                <w:rFonts w:cstheme="minorHAnsi"/>
                <w:b w:val="0"/>
                <w:bCs/>
                <w:szCs w:val="24"/>
              </w:rPr>
              <w:t xml:space="preserve"> będzie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 zawiera</w:t>
            </w:r>
            <w:r w:rsidR="00C46FC1">
              <w:rPr>
                <w:rFonts w:cstheme="minorHAnsi"/>
                <w:b w:val="0"/>
                <w:bCs/>
                <w:szCs w:val="24"/>
              </w:rPr>
              <w:t>ła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 wymagania dotyczące systemu bezpieczeństwa informacji  w zakresie organizacyjnym i technicznym odpowiednio do specyfiki i zakresu projektu;</w:t>
            </w:r>
          </w:p>
          <w:p w14:paraId="60184122" w14:textId="27A329EE" w:rsidR="007B6D06" w:rsidRPr="00650A5B" w:rsidRDefault="007B6D06" w:rsidP="00650A5B">
            <w:pPr>
              <w:pStyle w:val="Akapitzlist"/>
              <w:numPr>
                <w:ilvl w:val="0"/>
                <w:numId w:val="6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Zaplanowano testy penetracyjne kodu i środowiska, odpowiednie do rozwiązania i przebiegu projektu, w którym będzie funkcjonować oprogramowanie;</w:t>
            </w:r>
          </w:p>
          <w:p w14:paraId="1D87B0B0" w14:textId="5A71437D" w:rsidR="007B6D06" w:rsidRPr="00650A5B" w:rsidRDefault="007B6D06" w:rsidP="00650A5B">
            <w:pPr>
              <w:pStyle w:val="Akapitzlist"/>
              <w:numPr>
                <w:ilvl w:val="0"/>
                <w:numId w:val="6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Zaplanowano prowadzenie testów automatycznych (tam gdzie to możliwe), a ich zakres będzie opisany w dokumentacji analitycznej oprogramowania;</w:t>
            </w:r>
          </w:p>
          <w:p w14:paraId="3D5B3B8B" w14:textId="77777777" w:rsidR="007B6D06" w:rsidRPr="00650A5B" w:rsidRDefault="007B6D06" w:rsidP="00650A5B">
            <w:pPr>
              <w:pStyle w:val="Akapitzlist"/>
              <w:numPr>
                <w:ilvl w:val="0"/>
                <w:numId w:val="6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Modularność systemu zapewnia ograniczenie złożoności i pozwoli na łatwiejsze modyfikacje systemu w przyszłości. </w:t>
            </w:r>
          </w:p>
          <w:p w14:paraId="6B5BA14A" w14:textId="36503057" w:rsidR="00716735" w:rsidRPr="00266696" w:rsidRDefault="00716735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35477644" w14:textId="3FB9A3D0" w:rsidR="007B6D06" w:rsidRPr="00266696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B6D06" w:rsidRPr="00712B85" w14:paraId="202837A4" w14:textId="1749D30B" w:rsidTr="007B6D06">
        <w:trPr>
          <w:trHeight w:val="930"/>
        </w:trPr>
        <w:tc>
          <w:tcPr>
            <w:tcW w:w="560" w:type="dxa"/>
          </w:tcPr>
          <w:p w14:paraId="414F9B98" w14:textId="3E88B805" w:rsidR="007B6D06" w:rsidRPr="00650A5B" w:rsidRDefault="007B6D06" w:rsidP="00650A5B">
            <w:pPr>
              <w:spacing w:after="0"/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1</w:t>
            </w:r>
            <w:r w:rsidR="00A77E6F"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6</w:t>
            </w:r>
            <w:r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743" w:type="dxa"/>
          </w:tcPr>
          <w:p w14:paraId="638B75AC" w14:textId="3566C524" w:rsidR="007B6D06" w:rsidRPr="00650A5B" w:rsidRDefault="007B6D06" w:rsidP="00650A5B">
            <w:pPr>
              <w:spacing w:after="0"/>
              <w:rPr>
                <w:rStyle w:val="normaltextrun"/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Zaplanowanie działań i zasobów zapewniających skuteczne utrzymanie </w:t>
            </w:r>
            <w:r w:rsidR="00FA2A9E"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produktów</w:t>
            </w:r>
            <w:r w:rsidR="00712B85" w:rsidRPr="00650A5B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 projektu</w:t>
            </w:r>
          </w:p>
        </w:tc>
        <w:tc>
          <w:tcPr>
            <w:tcW w:w="9066" w:type="dxa"/>
          </w:tcPr>
          <w:p w14:paraId="3E75F27E" w14:textId="7C00A1E2" w:rsidR="007B6D06" w:rsidRPr="00650A5B" w:rsidRDefault="007B6D06" w:rsidP="00650A5B">
            <w:pPr>
              <w:spacing w:after="0"/>
              <w:ind w:right="6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będzie czy:</w:t>
            </w:r>
          </w:p>
          <w:p w14:paraId="7A7183B1" w14:textId="52780E29" w:rsidR="007B6D06" w:rsidRPr="00650A5B" w:rsidRDefault="007B6D06" w:rsidP="00650A5B">
            <w:pPr>
              <w:pStyle w:val="Akapitzlist"/>
              <w:numPr>
                <w:ilvl w:val="0"/>
                <w:numId w:val="64"/>
              </w:numPr>
              <w:spacing w:after="0"/>
              <w:ind w:right="6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Wnioskodawca wskazał w jaki sposób jest planowane utrzymanie</w:t>
            </w:r>
            <w:r w:rsidR="00323CB6" w:rsidRPr="00650A5B">
              <w:rPr>
                <w:rFonts w:cstheme="minorHAnsi"/>
                <w:b w:val="0"/>
                <w:bCs/>
                <w:szCs w:val="24"/>
              </w:rPr>
              <w:t xml:space="preserve"> produktów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650A5B">
              <w:rPr>
                <w:rFonts w:cstheme="minorHAnsi"/>
                <w:b w:val="0"/>
                <w:bCs/>
                <w:szCs w:val="24"/>
              </w:rPr>
              <w:t xml:space="preserve">projektu 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przy zachowaniu wymaganego poziomu efektywności w perspektywie 5 lat po zakończeniu projektu tj.: Wnioskodawca przedstawił i zaplanował strukturę zarządzania i realizacji projektu po swojej stronie oraz czy zaplanowane zasoby zapewniają ciągłość realizacji celów projektu w okresie jego trwałości; </w:t>
            </w:r>
          </w:p>
          <w:p w14:paraId="7F194B98" w14:textId="350137F9" w:rsidR="007B6D06" w:rsidRPr="00650A5B" w:rsidRDefault="007B6D06" w:rsidP="00650A5B">
            <w:pPr>
              <w:pStyle w:val="Akapitzlist"/>
              <w:numPr>
                <w:ilvl w:val="0"/>
                <w:numId w:val="64"/>
              </w:numPr>
              <w:spacing w:after="0"/>
              <w:ind w:right="5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Poprawnie przeprowadzono analizę wykonalności tj.: </w:t>
            </w:r>
            <w:r w:rsidRPr="00650A5B">
              <w:rPr>
                <w:rFonts w:cstheme="minorHAnsi"/>
                <w:b w:val="0"/>
                <w:szCs w:val="24"/>
              </w:rPr>
              <w:t>Wnioskodawca przeanalizował i wykazał wykonalność projektu w kontekście zaplanowanych zasobów</w:t>
            </w:r>
            <w:r w:rsidRPr="00650A5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194C799" w14:textId="3E2B4A17" w:rsidR="007B6D06" w:rsidRPr="00650A5B" w:rsidRDefault="007B6D06" w:rsidP="00650A5B">
            <w:pPr>
              <w:pStyle w:val="Akapitzlist"/>
              <w:numPr>
                <w:ilvl w:val="0"/>
                <w:numId w:val="64"/>
              </w:numPr>
              <w:spacing w:after="0"/>
              <w:ind w:right="5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Planowane utrzymanie zapewni możliwość dostosowywania </w:t>
            </w:r>
            <w:r w:rsidR="0063435D" w:rsidRPr="00650A5B">
              <w:rPr>
                <w:rFonts w:cstheme="minorHAnsi"/>
                <w:b w:val="0"/>
                <w:bCs/>
                <w:szCs w:val="24"/>
              </w:rPr>
              <w:t>produktów</w:t>
            </w:r>
            <w:r w:rsidR="00BA6A93" w:rsidRPr="00650A5B">
              <w:rPr>
                <w:rFonts w:cstheme="minorHAnsi"/>
                <w:b w:val="0"/>
                <w:bCs/>
                <w:szCs w:val="24"/>
              </w:rPr>
              <w:t xml:space="preserve"> projektu </w:t>
            </w:r>
            <w:r w:rsidRPr="00650A5B">
              <w:rPr>
                <w:rFonts w:cstheme="minorHAnsi"/>
                <w:b w:val="0"/>
                <w:bCs/>
                <w:szCs w:val="24"/>
              </w:rPr>
              <w:t xml:space="preserve">do zmieniającego się otoczenia tj.: </w:t>
            </w:r>
            <w:r w:rsidRPr="00650A5B">
              <w:rPr>
                <w:rFonts w:cstheme="minorHAnsi"/>
                <w:b w:val="0"/>
                <w:szCs w:val="24"/>
              </w:rPr>
              <w:t xml:space="preserve">Wnioskodawca opisał sposób, w jaki zapewnione zostanie finansowanie i zasoby na dostosowanie </w:t>
            </w:r>
            <w:r w:rsidR="0063435D" w:rsidRPr="00650A5B">
              <w:rPr>
                <w:rFonts w:cstheme="minorHAnsi"/>
                <w:b w:val="0"/>
                <w:bCs/>
                <w:szCs w:val="24"/>
              </w:rPr>
              <w:t xml:space="preserve">produktów </w:t>
            </w:r>
            <w:r w:rsidR="00BA6A93" w:rsidRPr="00650A5B">
              <w:rPr>
                <w:rFonts w:cstheme="minorHAnsi"/>
                <w:b w:val="0"/>
                <w:szCs w:val="24"/>
              </w:rPr>
              <w:t xml:space="preserve">projektu </w:t>
            </w:r>
            <w:r w:rsidRPr="00650A5B">
              <w:rPr>
                <w:rFonts w:cstheme="minorHAnsi"/>
                <w:b w:val="0"/>
                <w:szCs w:val="24"/>
              </w:rPr>
              <w:t>do zmieniającego się otoczenia prawnego i organizacyjnego w okresie realizacji i okresie trwałości projektu</w:t>
            </w:r>
            <w:r w:rsidRPr="00650A5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82E3806" w14:textId="038284C5" w:rsidR="004A08B4" w:rsidRPr="00A65D0A" w:rsidRDefault="007B6D06" w:rsidP="00E5621A">
            <w:pPr>
              <w:pStyle w:val="Akapitzlist"/>
              <w:numPr>
                <w:ilvl w:val="0"/>
                <w:numId w:val="64"/>
              </w:numPr>
              <w:spacing w:after="0"/>
              <w:ind w:right="5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Etap utrzymania ma zapewnione zasoby finansowe i organizacyjne (kadrowe) na poziomie pozwalającym na stabilne użytkowanie tj.: </w:t>
            </w:r>
            <w:r w:rsidRPr="00650A5B">
              <w:rPr>
                <w:rFonts w:cstheme="minorHAnsi"/>
                <w:b w:val="0"/>
                <w:szCs w:val="24"/>
              </w:rPr>
              <w:t>Wnioskodawca zapewnił odpowiednie zasoby ludzkie i finansowe na poziomie pozwalającym na stabilne użytkowanie w okresie trwałości projektu</w:t>
            </w:r>
            <w:r w:rsidRPr="00650A5B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1625" w:type="dxa"/>
          </w:tcPr>
          <w:p w14:paraId="06321395" w14:textId="4B7CE9CC" w:rsidR="007B6D06" w:rsidRPr="00712B85" w:rsidRDefault="007B6D06" w:rsidP="00650A5B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712B85">
              <w:rPr>
                <w:rFonts w:cstheme="minorHAnsi"/>
                <w:b w:val="0"/>
                <w:bCs/>
                <w:szCs w:val="24"/>
              </w:rPr>
              <w:t>TAK/NIE</w:t>
            </w:r>
            <w:r w:rsidRPr="00712B85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712B85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266696" w:rsidRDefault="00D065FC" w:rsidP="00E5621A">
      <w:pPr>
        <w:spacing w:after="0"/>
        <w:rPr>
          <w:rFonts w:cstheme="minorHAnsi"/>
          <w:szCs w:val="24"/>
        </w:rPr>
      </w:pPr>
    </w:p>
    <w:sectPr w:rsidR="00D065FC" w:rsidRPr="00266696" w:rsidSect="00AF10E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91D5" w14:textId="77777777" w:rsidR="00AF5106" w:rsidRDefault="00AF5106" w:rsidP="00E41765">
      <w:pPr>
        <w:spacing w:after="0" w:line="240" w:lineRule="auto"/>
      </w:pPr>
      <w:r>
        <w:separator/>
      </w:r>
    </w:p>
  </w:endnote>
  <w:endnote w:type="continuationSeparator" w:id="0">
    <w:p w14:paraId="7F8E63E4" w14:textId="77777777" w:rsidR="00AF5106" w:rsidRDefault="00AF5106" w:rsidP="00E41765">
      <w:pPr>
        <w:spacing w:after="0" w:line="240" w:lineRule="auto"/>
      </w:pPr>
      <w:r>
        <w:continuationSeparator/>
      </w:r>
    </w:p>
  </w:endnote>
  <w:endnote w:type="continuationNotice" w:id="1">
    <w:p w14:paraId="1FABD0B0" w14:textId="77777777" w:rsidR="00AF5106" w:rsidRDefault="00AF5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827897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FFB513B" w14:textId="6799BC03" w:rsidR="00B24E40" w:rsidRPr="00B24E40" w:rsidRDefault="00B24E40">
        <w:pPr>
          <w:pStyle w:val="Stopka"/>
          <w:jc w:val="right"/>
          <w:rPr>
            <w:b w:val="0"/>
            <w:bCs/>
          </w:rPr>
        </w:pPr>
        <w:r w:rsidRPr="00B24E40">
          <w:rPr>
            <w:b w:val="0"/>
            <w:bCs/>
          </w:rPr>
          <w:fldChar w:fldCharType="begin"/>
        </w:r>
        <w:r w:rsidRPr="00B24E40">
          <w:rPr>
            <w:b w:val="0"/>
            <w:bCs/>
          </w:rPr>
          <w:instrText>PAGE   \* MERGEFORMAT</w:instrText>
        </w:r>
        <w:r w:rsidRPr="00B24E40">
          <w:rPr>
            <w:b w:val="0"/>
            <w:bCs/>
          </w:rPr>
          <w:fldChar w:fldCharType="separate"/>
        </w:r>
        <w:r w:rsidR="009A3DDE">
          <w:rPr>
            <w:b w:val="0"/>
            <w:bCs/>
            <w:noProof/>
          </w:rPr>
          <w:t>19</w:t>
        </w:r>
        <w:r w:rsidRPr="00B24E40">
          <w:rPr>
            <w:b w:val="0"/>
            <w:bCs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1C97" w14:textId="77777777" w:rsidR="00AF5106" w:rsidRDefault="00AF5106" w:rsidP="00E41765">
      <w:pPr>
        <w:spacing w:after="0" w:line="240" w:lineRule="auto"/>
      </w:pPr>
      <w:r>
        <w:separator/>
      </w:r>
    </w:p>
  </w:footnote>
  <w:footnote w:type="continuationSeparator" w:id="0">
    <w:p w14:paraId="382E8F20" w14:textId="77777777" w:rsidR="00AF5106" w:rsidRDefault="00AF5106" w:rsidP="00E41765">
      <w:pPr>
        <w:spacing w:after="0" w:line="240" w:lineRule="auto"/>
      </w:pPr>
      <w:r>
        <w:continuationSeparator/>
      </w:r>
    </w:p>
  </w:footnote>
  <w:footnote w:type="continuationNotice" w:id="1">
    <w:p w14:paraId="3B7D4688" w14:textId="77777777" w:rsidR="00AF5106" w:rsidRDefault="00AF5106">
      <w:pPr>
        <w:spacing w:after="0" w:line="240" w:lineRule="auto"/>
      </w:pPr>
    </w:p>
  </w:footnote>
  <w:footnote w:id="2">
    <w:p w14:paraId="29678874" w14:textId="77777777" w:rsidR="007B6D06" w:rsidRPr="00DF623F" w:rsidRDefault="007B6D06" w:rsidP="007B6D06">
      <w:pPr>
        <w:pStyle w:val="Tekstprzypisudolnego"/>
        <w:rPr>
          <w:b w:val="0"/>
          <w:bCs/>
          <w:sz w:val="24"/>
          <w:szCs w:val="24"/>
        </w:rPr>
      </w:pPr>
      <w:r w:rsidRPr="00DF623F">
        <w:rPr>
          <w:rStyle w:val="Odwoanieprzypisudolnego"/>
          <w:b w:val="0"/>
          <w:bCs/>
          <w:sz w:val="24"/>
          <w:szCs w:val="24"/>
        </w:rPr>
        <w:footnoteRef/>
      </w:r>
      <w:r w:rsidRPr="00DF623F">
        <w:rPr>
          <w:b w:val="0"/>
          <w:bCs/>
          <w:sz w:val="24"/>
          <w:szCs w:val="24"/>
        </w:rPr>
        <w:t xml:space="preserve"> Szczegółowy Opis Programu Fundusze Europejskie na Rozwój Cyfrowy na lata 2021-2027 w wersji aktualnej na dzień rozpoczęcia naboru. Przypis odnosi się do wszystkich kryteriów, w których znajdują się odwołania do SZOP.</w:t>
      </w:r>
    </w:p>
  </w:footnote>
  <w:footnote w:id="3">
    <w:p w14:paraId="0F3D5ECC" w14:textId="52D699B7" w:rsidR="002C3FBB" w:rsidRDefault="002C3F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23F">
        <w:rPr>
          <w:b w:val="0"/>
          <w:bCs/>
          <w:sz w:val="24"/>
          <w:szCs w:val="24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  </w:t>
      </w:r>
    </w:p>
  </w:footnote>
  <w:footnote w:id="4">
    <w:p w14:paraId="57BAA6F4" w14:textId="77777777" w:rsidR="007B6D06" w:rsidRPr="00DF623F" w:rsidRDefault="007B6D06" w:rsidP="007B6D06">
      <w:pPr>
        <w:pStyle w:val="Tekstprzypisudolnego"/>
        <w:rPr>
          <w:b w:val="0"/>
          <w:bCs/>
        </w:rPr>
      </w:pPr>
      <w:r w:rsidRPr="00DF623F">
        <w:rPr>
          <w:rStyle w:val="Odwoanieprzypisudolnego"/>
          <w:b w:val="0"/>
          <w:bCs/>
          <w:sz w:val="24"/>
          <w:szCs w:val="24"/>
        </w:rPr>
        <w:footnoteRef/>
      </w:r>
      <w:r w:rsidRPr="00DF623F">
        <w:rPr>
          <w:b w:val="0"/>
          <w:bCs/>
          <w:sz w:val="24"/>
          <w:szCs w:val="24"/>
        </w:rPr>
        <w:t xml:space="preserve"> Do No </w:t>
      </w:r>
      <w:proofErr w:type="spellStart"/>
      <w:r w:rsidRPr="00DF623F">
        <w:rPr>
          <w:b w:val="0"/>
          <w:bCs/>
          <w:sz w:val="24"/>
          <w:szCs w:val="24"/>
        </w:rPr>
        <w:t>Significant</w:t>
      </w:r>
      <w:proofErr w:type="spellEnd"/>
      <w:r w:rsidRPr="00DF623F">
        <w:rPr>
          <w:b w:val="0"/>
          <w:bCs/>
          <w:sz w:val="24"/>
          <w:szCs w:val="24"/>
        </w:rPr>
        <w:t xml:space="preserve"> </w:t>
      </w:r>
      <w:proofErr w:type="spellStart"/>
      <w:r w:rsidRPr="00DF623F">
        <w:rPr>
          <w:b w:val="0"/>
          <w:bCs/>
          <w:sz w:val="24"/>
          <w:szCs w:val="24"/>
        </w:rPr>
        <w:t>Harm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3C6DC31C" w:rsidR="51FBE1E6" w:rsidRDefault="00A65D0A" w:rsidP="00A65D0A">
    <w:pPr>
      <w:pStyle w:val="Nagwek"/>
      <w:jc w:val="center"/>
    </w:pPr>
    <w:r>
      <w:rPr>
        <w:noProof/>
      </w:rPr>
      <w:drawing>
        <wp:inline distT="0" distB="0" distL="0" distR="0" wp14:anchorId="59E2EAF4" wp14:editId="715C6E0D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AE"/>
    <w:multiLevelType w:val="hybridMultilevel"/>
    <w:tmpl w:val="88549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3029"/>
    <w:multiLevelType w:val="hybridMultilevel"/>
    <w:tmpl w:val="9148D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97DAB"/>
    <w:multiLevelType w:val="hybridMultilevel"/>
    <w:tmpl w:val="B32C1D34"/>
    <w:lvl w:ilvl="0" w:tplc="B46AE8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883CE9"/>
    <w:multiLevelType w:val="hybridMultilevel"/>
    <w:tmpl w:val="DB94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603A"/>
    <w:multiLevelType w:val="hybridMultilevel"/>
    <w:tmpl w:val="C2F81D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F2D2A"/>
    <w:multiLevelType w:val="hybridMultilevel"/>
    <w:tmpl w:val="52E22AAE"/>
    <w:lvl w:ilvl="0" w:tplc="04150017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0B2C3FCD"/>
    <w:multiLevelType w:val="hybridMultilevel"/>
    <w:tmpl w:val="AE6A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A8B"/>
    <w:multiLevelType w:val="hybridMultilevel"/>
    <w:tmpl w:val="6FB4E164"/>
    <w:lvl w:ilvl="0" w:tplc="5DBC8C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DB5FB6"/>
    <w:multiLevelType w:val="hybridMultilevel"/>
    <w:tmpl w:val="335000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F45C1"/>
    <w:multiLevelType w:val="hybridMultilevel"/>
    <w:tmpl w:val="A4CC8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27E13"/>
    <w:multiLevelType w:val="hybridMultilevel"/>
    <w:tmpl w:val="F38AA7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423F8E"/>
    <w:multiLevelType w:val="hybridMultilevel"/>
    <w:tmpl w:val="D7045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134EE"/>
    <w:multiLevelType w:val="hybridMultilevel"/>
    <w:tmpl w:val="93A2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4276D"/>
    <w:multiLevelType w:val="hybridMultilevel"/>
    <w:tmpl w:val="61AA3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F82C7C"/>
    <w:multiLevelType w:val="hybridMultilevel"/>
    <w:tmpl w:val="4D8670E6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115694"/>
    <w:multiLevelType w:val="hybridMultilevel"/>
    <w:tmpl w:val="7D441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6A41DB"/>
    <w:multiLevelType w:val="hybridMultilevel"/>
    <w:tmpl w:val="4B28C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9404C9"/>
    <w:multiLevelType w:val="hybridMultilevel"/>
    <w:tmpl w:val="A738A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545830"/>
    <w:multiLevelType w:val="hybridMultilevel"/>
    <w:tmpl w:val="E862A954"/>
    <w:lvl w:ilvl="0" w:tplc="6964842C">
      <w:start w:val="1"/>
      <w:numFmt w:val="decimal"/>
      <w:lvlText w:val="%1)"/>
      <w:lvlJc w:val="left"/>
      <w:pPr>
        <w:ind w:left="1440" w:hanging="360"/>
      </w:pPr>
    </w:lvl>
    <w:lvl w:ilvl="1" w:tplc="201E9600">
      <w:start w:val="1"/>
      <w:numFmt w:val="decimal"/>
      <w:lvlText w:val="%2)"/>
      <w:lvlJc w:val="left"/>
      <w:pPr>
        <w:ind w:left="1440" w:hanging="360"/>
      </w:pPr>
    </w:lvl>
    <w:lvl w:ilvl="2" w:tplc="19705AEA">
      <w:start w:val="1"/>
      <w:numFmt w:val="decimal"/>
      <w:lvlText w:val="%3)"/>
      <w:lvlJc w:val="left"/>
      <w:pPr>
        <w:ind w:left="1440" w:hanging="360"/>
      </w:pPr>
    </w:lvl>
    <w:lvl w:ilvl="3" w:tplc="4F9C897E">
      <w:start w:val="1"/>
      <w:numFmt w:val="decimal"/>
      <w:lvlText w:val="%4)"/>
      <w:lvlJc w:val="left"/>
      <w:pPr>
        <w:ind w:left="1440" w:hanging="360"/>
      </w:pPr>
    </w:lvl>
    <w:lvl w:ilvl="4" w:tplc="134A5DDE">
      <w:start w:val="1"/>
      <w:numFmt w:val="decimal"/>
      <w:lvlText w:val="%5)"/>
      <w:lvlJc w:val="left"/>
      <w:pPr>
        <w:ind w:left="1440" w:hanging="360"/>
      </w:pPr>
    </w:lvl>
    <w:lvl w:ilvl="5" w:tplc="72CC61AA">
      <w:start w:val="1"/>
      <w:numFmt w:val="decimal"/>
      <w:lvlText w:val="%6)"/>
      <w:lvlJc w:val="left"/>
      <w:pPr>
        <w:ind w:left="1440" w:hanging="360"/>
      </w:pPr>
    </w:lvl>
    <w:lvl w:ilvl="6" w:tplc="2E30364C">
      <w:start w:val="1"/>
      <w:numFmt w:val="decimal"/>
      <w:lvlText w:val="%7)"/>
      <w:lvlJc w:val="left"/>
      <w:pPr>
        <w:ind w:left="1440" w:hanging="360"/>
      </w:pPr>
    </w:lvl>
    <w:lvl w:ilvl="7" w:tplc="4D6CB070">
      <w:start w:val="1"/>
      <w:numFmt w:val="decimal"/>
      <w:lvlText w:val="%8)"/>
      <w:lvlJc w:val="left"/>
      <w:pPr>
        <w:ind w:left="1440" w:hanging="360"/>
      </w:pPr>
    </w:lvl>
    <w:lvl w:ilvl="8" w:tplc="399457D2">
      <w:start w:val="1"/>
      <w:numFmt w:val="decimal"/>
      <w:lvlText w:val="%9)"/>
      <w:lvlJc w:val="left"/>
      <w:pPr>
        <w:ind w:left="1440" w:hanging="360"/>
      </w:pPr>
    </w:lvl>
  </w:abstractNum>
  <w:abstractNum w:abstractNumId="22" w15:restartNumberingAfterBreak="0">
    <w:nsid w:val="22DC7F41"/>
    <w:multiLevelType w:val="hybridMultilevel"/>
    <w:tmpl w:val="6DA6EC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A64419"/>
    <w:multiLevelType w:val="hybridMultilevel"/>
    <w:tmpl w:val="67383B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A697A"/>
    <w:multiLevelType w:val="hybridMultilevel"/>
    <w:tmpl w:val="EEEC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D43B2"/>
    <w:multiLevelType w:val="hybridMultilevel"/>
    <w:tmpl w:val="1222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D5297"/>
    <w:multiLevelType w:val="hybridMultilevel"/>
    <w:tmpl w:val="AE3E1BBA"/>
    <w:lvl w:ilvl="0" w:tplc="FC80617A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633DA3"/>
    <w:multiLevelType w:val="hybridMultilevel"/>
    <w:tmpl w:val="CC3255B2"/>
    <w:lvl w:ilvl="0" w:tplc="0DCCCC9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553165"/>
    <w:multiLevelType w:val="hybridMultilevel"/>
    <w:tmpl w:val="4C56D9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BF121D"/>
    <w:multiLevelType w:val="hybridMultilevel"/>
    <w:tmpl w:val="F8B4D008"/>
    <w:lvl w:ilvl="0" w:tplc="7B329080">
      <w:start w:val="1"/>
      <w:numFmt w:val="lowerLetter"/>
      <w:lvlText w:val="%1)"/>
      <w:lvlJc w:val="left"/>
      <w:pPr>
        <w:ind w:left="85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21605E"/>
    <w:multiLevelType w:val="hybridMultilevel"/>
    <w:tmpl w:val="39B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B94B15"/>
    <w:multiLevelType w:val="hybridMultilevel"/>
    <w:tmpl w:val="2F263ADE"/>
    <w:lvl w:ilvl="0" w:tplc="84BC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F4367C"/>
    <w:multiLevelType w:val="hybridMultilevel"/>
    <w:tmpl w:val="05AE4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F95705"/>
    <w:multiLevelType w:val="hybridMultilevel"/>
    <w:tmpl w:val="3FA04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F2388E"/>
    <w:multiLevelType w:val="hybridMultilevel"/>
    <w:tmpl w:val="A25C1844"/>
    <w:lvl w:ilvl="0" w:tplc="84BC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CA570D"/>
    <w:multiLevelType w:val="hybridMultilevel"/>
    <w:tmpl w:val="2012A838"/>
    <w:lvl w:ilvl="0" w:tplc="D616B17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053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C7E0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9DE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776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DAE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C26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C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8A0C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F01639"/>
    <w:multiLevelType w:val="hybridMultilevel"/>
    <w:tmpl w:val="972CE3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41D6178"/>
    <w:multiLevelType w:val="hybridMultilevel"/>
    <w:tmpl w:val="BD1C820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479E3B61"/>
    <w:multiLevelType w:val="hybridMultilevel"/>
    <w:tmpl w:val="808E3E1A"/>
    <w:lvl w:ilvl="0" w:tplc="C748C4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36433B"/>
    <w:multiLevelType w:val="hybridMultilevel"/>
    <w:tmpl w:val="D4EE5760"/>
    <w:lvl w:ilvl="0" w:tplc="549AF672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A822A29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507561"/>
    <w:multiLevelType w:val="hybridMultilevel"/>
    <w:tmpl w:val="98520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FD7C75"/>
    <w:multiLevelType w:val="hybridMultilevel"/>
    <w:tmpl w:val="C8FE76AC"/>
    <w:lvl w:ilvl="0" w:tplc="3182D9DC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A38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4464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766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46A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BF5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096D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21CB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1A6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5113EE"/>
    <w:multiLevelType w:val="hybridMultilevel"/>
    <w:tmpl w:val="EAD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5D2DD0"/>
    <w:multiLevelType w:val="hybridMultilevel"/>
    <w:tmpl w:val="99E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E60F3C"/>
    <w:multiLevelType w:val="hybridMultilevel"/>
    <w:tmpl w:val="F3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AE31BD"/>
    <w:multiLevelType w:val="hybridMultilevel"/>
    <w:tmpl w:val="BBC02F9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7F1DE6"/>
    <w:multiLevelType w:val="hybridMultilevel"/>
    <w:tmpl w:val="591861AE"/>
    <w:lvl w:ilvl="0" w:tplc="04150011">
      <w:start w:val="1"/>
      <w:numFmt w:val="decimal"/>
      <w:lvlText w:val="%1)"/>
      <w:lvlJc w:val="left"/>
      <w:pPr>
        <w:ind w:left="0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506111"/>
    <w:multiLevelType w:val="hybridMultilevel"/>
    <w:tmpl w:val="09B6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EC3FED"/>
    <w:multiLevelType w:val="hybridMultilevel"/>
    <w:tmpl w:val="121C2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62BD8"/>
    <w:multiLevelType w:val="hybridMultilevel"/>
    <w:tmpl w:val="53402482"/>
    <w:lvl w:ilvl="0" w:tplc="84BC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354550"/>
    <w:multiLevelType w:val="hybridMultilevel"/>
    <w:tmpl w:val="A738A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DC5BDF"/>
    <w:multiLevelType w:val="hybridMultilevel"/>
    <w:tmpl w:val="73700B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D35B67"/>
    <w:multiLevelType w:val="hybridMultilevel"/>
    <w:tmpl w:val="59E0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48025B"/>
    <w:multiLevelType w:val="hybridMultilevel"/>
    <w:tmpl w:val="9182C430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A36B1E"/>
    <w:multiLevelType w:val="hybridMultilevel"/>
    <w:tmpl w:val="38A68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E42731"/>
    <w:multiLevelType w:val="hybridMultilevel"/>
    <w:tmpl w:val="9BEA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C5BD4"/>
    <w:multiLevelType w:val="hybridMultilevel"/>
    <w:tmpl w:val="52CCB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14A67BF"/>
    <w:multiLevelType w:val="hybridMultilevel"/>
    <w:tmpl w:val="9A54E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D72505"/>
    <w:multiLevelType w:val="hybridMultilevel"/>
    <w:tmpl w:val="C2105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FE548A"/>
    <w:multiLevelType w:val="hybridMultilevel"/>
    <w:tmpl w:val="13E229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3C23CB6"/>
    <w:multiLevelType w:val="hybridMultilevel"/>
    <w:tmpl w:val="1016973C"/>
    <w:lvl w:ilvl="0" w:tplc="84BC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E15F10"/>
    <w:multiLevelType w:val="multilevel"/>
    <w:tmpl w:val="5F3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001D5C"/>
    <w:multiLevelType w:val="hybridMultilevel"/>
    <w:tmpl w:val="0388BA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F61E6D"/>
    <w:multiLevelType w:val="hybridMultilevel"/>
    <w:tmpl w:val="05D05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5722C9"/>
    <w:multiLevelType w:val="hybridMultilevel"/>
    <w:tmpl w:val="5A18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C77751"/>
    <w:multiLevelType w:val="hybridMultilevel"/>
    <w:tmpl w:val="6C14C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1349D"/>
    <w:multiLevelType w:val="hybridMultilevel"/>
    <w:tmpl w:val="3F68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4"/>
  </w:num>
  <w:num w:numId="4">
    <w:abstractNumId w:val="43"/>
  </w:num>
  <w:num w:numId="5">
    <w:abstractNumId w:val="64"/>
  </w:num>
  <w:num w:numId="6">
    <w:abstractNumId w:val="69"/>
  </w:num>
  <w:num w:numId="7">
    <w:abstractNumId w:val="15"/>
  </w:num>
  <w:num w:numId="8">
    <w:abstractNumId w:val="6"/>
  </w:num>
  <w:num w:numId="9">
    <w:abstractNumId w:val="42"/>
  </w:num>
  <w:num w:numId="10">
    <w:abstractNumId w:val="37"/>
  </w:num>
  <w:num w:numId="11">
    <w:abstractNumId w:val="24"/>
  </w:num>
  <w:num w:numId="12">
    <w:abstractNumId w:val="10"/>
  </w:num>
  <w:num w:numId="13">
    <w:abstractNumId w:val="17"/>
  </w:num>
  <w:num w:numId="14">
    <w:abstractNumId w:val="7"/>
  </w:num>
  <w:num w:numId="15">
    <w:abstractNumId w:val="40"/>
  </w:num>
  <w:num w:numId="16">
    <w:abstractNumId w:val="27"/>
  </w:num>
  <w:num w:numId="17">
    <w:abstractNumId w:val="51"/>
  </w:num>
  <w:num w:numId="18">
    <w:abstractNumId w:val="30"/>
  </w:num>
  <w:num w:numId="19">
    <w:abstractNumId w:val="46"/>
  </w:num>
  <w:num w:numId="20">
    <w:abstractNumId w:val="41"/>
  </w:num>
  <w:num w:numId="21">
    <w:abstractNumId w:val="38"/>
  </w:num>
  <w:num w:numId="22">
    <w:abstractNumId w:val="9"/>
  </w:num>
  <w:num w:numId="23">
    <w:abstractNumId w:val="57"/>
  </w:num>
  <w:num w:numId="24">
    <w:abstractNumId w:val="45"/>
  </w:num>
  <w:num w:numId="25">
    <w:abstractNumId w:val="31"/>
  </w:num>
  <w:num w:numId="26">
    <w:abstractNumId w:val="47"/>
  </w:num>
  <w:num w:numId="27">
    <w:abstractNumId w:val="25"/>
  </w:num>
  <w:num w:numId="28">
    <w:abstractNumId w:val="55"/>
  </w:num>
  <w:num w:numId="29">
    <w:abstractNumId w:val="67"/>
  </w:num>
  <w:num w:numId="30">
    <w:abstractNumId w:val="26"/>
  </w:num>
  <w:num w:numId="31">
    <w:abstractNumId w:val="50"/>
  </w:num>
  <w:num w:numId="32">
    <w:abstractNumId w:val="56"/>
  </w:num>
  <w:num w:numId="33">
    <w:abstractNumId w:val="58"/>
  </w:num>
  <w:num w:numId="34">
    <w:abstractNumId w:val="2"/>
  </w:num>
  <w:num w:numId="35">
    <w:abstractNumId w:val="48"/>
  </w:num>
  <w:num w:numId="36">
    <w:abstractNumId w:val="21"/>
  </w:num>
  <w:num w:numId="37">
    <w:abstractNumId w:val="18"/>
  </w:num>
  <w:num w:numId="38">
    <w:abstractNumId w:val="62"/>
  </w:num>
  <w:num w:numId="39">
    <w:abstractNumId w:val="23"/>
  </w:num>
  <w:num w:numId="40">
    <w:abstractNumId w:val="63"/>
  </w:num>
  <w:num w:numId="41">
    <w:abstractNumId w:val="28"/>
  </w:num>
  <w:num w:numId="42">
    <w:abstractNumId w:val="39"/>
  </w:num>
  <w:num w:numId="43">
    <w:abstractNumId w:val="0"/>
  </w:num>
  <w:num w:numId="44">
    <w:abstractNumId w:val="35"/>
  </w:num>
  <w:num w:numId="45">
    <w:abstractNumId w:val="52"/>
  </w:num>
  <w:num w:numId="46">
    <w:abstractNumId w:val="32"/>
  </w:num>
  <w:num w:numId="47">
    <w:abstractNumId w:val="34"/>
  </w:num>
  <w:num w:numId="48">
    <w:abstractNumId w:val="13"/>
  </w:num>
  <w:num w:numId="49">
    <w:abstractNumId w:val="65"/>
  </w:num>
  <w:num w:numId="50">
    <w:abstractNumId w:val="29"/>
  </w:num>
  <w:num w:numId="51">
    <w:abstractNumId w:val="66"/>
  </w:num>
  <w:num w:numId="52">
    <w:abstractNumId w:val="11"/>
  </w:num>
  <w:num w:numId="53">
    <w:abstractNumId w:val="59"/>
  </w:num>
  <w:num w:numId="54">
    <w:abstractNumId w:val="54"/>
  </w:num>
  <w:num w:numId="55">
    <w:abstractNumId w:val="60"/>
  </w:num>
  <w:num w:numId="56">
    <w:abstractNumId w:val="22"/>
  </w:num>
  <w:num w:numId="57">
    <w:abstractNumId w:val="33"/>
  </w:num>
  <w:num w:numId="58">
    <w:abstractNumId w:val="19"/>
  </w:num>
  <w:num w:numId="59">
    <w:abstractNumId w:val="1"/>
  </w:num>
  <w:num w:numId="60">
    <w:abstractNumId w:val="8"/>
  </w:num>
  <w:num w:numId="61">
    <w:abstractNumId w:val="53"/>
  </w:num>
  <w:num w:numId="62">
    <w:abstractNumId w:val="61"/>
  </w:num>
  <w:num w:numId="63">
    <w:abstractNumId w:val="5"/>
  </w:num>
  <w:num w:numId="64">
    <w:abstractNumId w:val="16"/>
  </w:num>
  <w:num w:numId="65">
    <w:abstractNumId w:val="49"/>
  </w:num>
  <w:num w:numId="66">
    <w:abstractNumId w:val="3"/>
  </w:num>
  <w:num w:numId="67">
    <w:abstractNumId w:val="14"/>
  </w:num>
  <w:num w:numId="68">
    <w:abstractNumId w:val="20"/>
  </w:num>
  <w:num w:numId="69">
    <w:abstractNumId w:val="68"/>
  </w:num>
  <w:num w:numId="70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5"/>
    <w:rsid w:val="000002DA"/>
    <w:rsid w:val="00000477"/>
    <w:rsid w:val="00001615"/>
    <w:rsid w:val="00003F86"/>
    <w:rsid w:val="0000402D"/>
    <w:rsid w:val="000062EB"/>
    <w:rsid w:val="000070E0"/>
    <w:rsid w:val="000115F0"/>
    <w:rsid w:val="000123B2"/>
    <w:rsid w:val="00013061"/>
    <w:rsid w:val="000138D5"/>
    <w:rsid w:val="00016561"/>
    <w:rsid w:val="000201ED"/>
    <w:rsid w:val="00021025"/>
    <w:rsid w:val="0002117E"/>
    <w:rsid w:val="00021E2C"/>
    <w:rsid w:val="00022DE6"/>
    <w:rsid w:val="0002554D"/>
    <w:rsid w:val="00025672"/>
    <w:rsid w:val="00026599"/>
    <w:rsid w:val="00026D9E"/>
    <w:rsid w:val="00034BD6"/>
    <w:rsid w:val="000360F3"/>
    <w:rsid w:val="00041A54"/>
    <w:rsid w:val="00043C82"/>
    <w:rsid w:val="000441B6"/>
    <w:rsid w:val="000443B0"/>
    <w:rsid w:val="000446B3"/>
    <w:rsid w:val="00044D28"/>
    <w:rsid w:val="00044F33"/>
    <w:rsid w:val="000468FB"/>
    <w:rsid w:val="00050DAE"/>
    <w:rsid w:val="00051894"/>
    <w:rsid w:val="000522EF"/>
    <w:rsid w:val="0005326F"/>
    <w:rsid w:val="000538BE"/>
    <w:rsid w:val="0005499F"/>
    <w:rsid w:val="000566AB"/>
    <w:rsid w:val="000569E6"/>
    <w:rsid w:val="00057F5B"/>
    <w:rsid w:val="00060B6C"/>
    <w:rsid w:val="00061AD8"/>
    <w:rsid w:val="00064A12"/>
    <w:rsid w:val="00066148"/>
    <w:rsid w:val="00072BAD"/>
    <w:rsid w:val="00073683"/>
    <w:rsid w:val="00077824"/>
    <w:rsid w:val="00082F76"/>
    <w:rsid w:val="000838E0"/>
    <w:rsid w:val="0008777E"/>
    <w:rsid w:val="00087BF2"/>
    <w:rsid w:val="00090A72"/>
    <w:rsid w:val="00091BB5"/>
    <w:rsid w:val="00094F98"/>
    <w:rsid w:val="00094F9B"/>
    <w:rsid w:val="000952E1"/>
    <w:rsid w:val="000961E7"/>
    <w:rsid w:val="000A3888"/>
    <w:rsid w:val="000A5D6E"/>
    <w:rsid w:val="000B222A"/>
    <w:rsid w:val="000B25DD"/>
    <w:rsid w:val="000B27BB"/>
    <w:rsid w:val="000B284D"/>
    <w:rsid w:val="000B38A0"/>
    <w:rsid w:val="000B63CF"/>
    <w:rsid w:val="000B7127"/>
    <w:rsid w:val="000C0336"/>
    <w:rsid w:val="000C036B"/>
    <w:rsid w:val="000C074C"/>
    <w:rsid w:val="000C0F2E"/>
    <w:rsid w:val="000C1F94"/>
    <w:rsid w:val="000C2061"/>
    <w:rsid w:val="000C57E8"/>
    <w:rsid w:val="000C7786"/>
    <w:rsid w:val="000C7B60"/>
    <w:rsid w:val="000D56CE"/>
    <w:rsid w:val="000E065F"/>
    <w:rsid w:val="000E0732"/>
    <w:rsid w:val="000E0BC3"/>
    <w:rsid w:val="000E3863"/>
    <w:rsid w:val="000E5201"/>
    <w:rsid w:val="000E588E"/>
    <w:rsid w:val="000E64B2"/>
    <w:rsid w:val="000E75FD"/>
    <w:rsid w:val="000F13D9"/>
    <w:rsid w:val="000F3470"/>
    <w:rsid w:val="000F5F45"/>
    <w:rsid w:val="000F6F19"/>
    <w:rsid w:val="000F7A52"/>
    <w:rsid w:val="00100A09"/>
    <w:rsid w:val="0010161D"/>
    <w:rsid w:val="00102267"/>
    <w:rsid w:val="001037BD"/>
    <w:rsid w:val="00103935"/>
    <w:rsid w:val="00104A02"/>
    <w:rsid w:val="001054F7"/>
    <w:rsid w:val="00105AB3"/>
    <w:rsid w:val="00107BDF"/>
    <w:rsid w:val="00111B02"/>
    <w:rsid w:val="00111EB1"/>
    <w:rsid w:val="0011499F"/>
    <w:rsid w:val="0011656B"/>
    <w:rsid w:val="0012202A"/>
    <w:rsid w:val="001222DB"/>
    <w:rsid w:val="0012369C"/>
    <w:rsid w:val="001254E9"/>
    <w:rsid w:val="00126316"/>
    <w:rsid w:val="00126F8F"/>
    <w:rsid w:val="00130B90"/>
    <w:rsid w:val="0013312E"/>
    <w:rsid w:val="00135469"/>
    <w:rsid w:val="00135EEC"/>
    <w:rsid w:val="00136E24"/>
    <w:rsid w:val="001373EA"/>
    <w:rsid w:val="0014183B"/>
    <w:rsid w:val="00142A26"/>
    <w:rsid w:val="00146A9D"/>
    <w:rsid w:val="0014703D"/>
    <w:rsid w:val="00147821"/>
    <w:rsid w:val="0015137B"/>
    <w:rsid w:val="001562D8"/>
    <w:rsid w:val="00157227"/>
    <w:rsid w:val="00160E25"/>
    <w:rsid w:val="00162C8F"/>
    <w:rsid w:val="001633CB"/>
    <w:rsid w:val="00164325"/>
    <w:rsid w:val="001643A2"/>
    <w:rsid w:val="00164C2D"/>
    <w:rsid w:val="00165409"/>
    <w:rsid w:val="00167154"/>
    <w:rsid w:val="00167E03"/>
    <w:rsid w:val="00167E54"/>
    <w:rsid w:val="00173242"/>
    <w:rsid w:val="001777A4"/>
    <w:rsid w:val="00182E9B"/>
    <w:rsid w:val="00184B5B"/>
    <w:rsid w:val="001861B6"/>
    <w:rsid w:val="00192515"/>
    <w:rsid w:val="00194451"/>
    <w:rsid w:val="001A0472"/>
    <w:rsid w:val="001A0767"/>
    <w:rsid w:val="001A1874"/>
    <w:rsid w:val="001A5AF8"/>
    <w:rsid w:val="001A6664"/>
    <w:rsid w:val="001B1627"/>
    <w:rsid w:val="001B2C8D"/>
    <w:rsid w:val="001B74AA"/>
    <w:rsid w:val="001C14AB"/>
    <w:rsid w:val="001C232F"/>
    <w:rsid w:val="001C2B68"/>
    <w:rsid w:val="001C2E64"/>
    <w:rsid w:val="001C3000"/>
    <w:rsid w:val="001C38E1"/>
    <w:rsid w:val="001C42CA"/>
    <w:rsid w:val="001C4662"/>
    <w:rsid w:val="001C6468"/>
    <w:rsid w:val="001D33C0"/>
    <w:rsid w:val="001D55F8"/>
    <w:rsid w:val="001D79CE"/>
    <w:rsid w:val="001E153B"/>
    <w:rsid w:val="001E3F35"/>
    <w:rsid w:val="001E71B3"/>
    <w:rsid w:val="001F1813"/>
    <w:rsid w:val="001F312A"/>
    <w:rsid w:val="001F3BCC"/>
    <w:rsid w:val="001F68B9"/>
    <w:rsid w:val="002006F1"/>
    <w:rsid w:val="00200882"/>
    <w:rsid w:val="002011F0"/>
    <w:rsid w:val="00204D47"/>
    <w:rsid w:val="00205247"/>
    <w:rsid w:val="0021045E"/>
    <w:rsid w:val="00210B07"/>
    <w:rsid w:val="00214808"/>
    <w:rsid w:val="002158B8"/>
    <w:rsid w:val="00224B71"/>
    <w:rsid w:val="00225115"/>
    <w:rsid w:val="00230FB5"/>
    <w:rsid w:val="00232F4E"/>
    <w:rsid w:val="00233508"/>
    <w:rsid w:val="002364FC"/>
    <w:rsid w:val="0023671F"/>
    <w:rsid w:val="002419C2"/>
    <w:rsid w:val="00242041"/>
    <w:rsid w:val="00243D3F"/>
    <w:rsid w:val="00244385"/>
    <w:rsid w:val="00244A2D"/>
    <w:rsid w:val="0024586D"/>
    <w:rsid w:val="00252D71"/>
    <w:rsid w:val="00254FD2"/>
    <w:rsid w:val="002562AA"/>
    <w:rsid w:val="0025722E"/>
    <w:rsid w:val="00260671"/>
    <w:rsid w:val="00260D12"/>
    <w:rsid w:val="002627BF"/>
    <w:rsid w:val="00262A68"/>
    <w:rsid w:val="00266696"/>
    <w:rsid w:val="0027015C"/>
    <w:rsid w:val="00270B83"/>
    <w:rsid w:val="002738DD"/>
    <w:rsid w:val="002825AC"/>
    <w:rsid w:val="00283A30"/>
    <w:rsid w:val="00285CAA"/>
    <w:rsid w:val="00285EE6"/>
    <w:rsid w:val="00286F1A"/>
    <w:rsid w:val="002962A1"/>
    <w:rsid w:val="002969F5"/>
    <w:rsid w:val="002A0165"/>
    <w:rsid w:val="002A13F9"/>
    <w:rsid w:val="002A3A16"/>
    <w:rsid w:val="002A5CB7"/>
    <w:rsid w:val="002B0A58"/>
    <w:rsid w:val="002B1EFC"/>
    <w:rsid w:val="002B1F6A"/>
    <w:rsid w:val="002B2AF7"/>
    <w:rsid w:val="002B3834"/>
    <w:rsid w:val="002B5892"/>
    <w:rsid w:val="002B721E"/>
    <w:rsid w:val="002C3472"/>
    <w:rsid w:val="002C3FBB"/>
    <w:rsid w:val="002C4EF1"/>
    <w:rsid w:val="002C5198"/>
    <w:rsid w:val="002C7798"/>
    <w:rsid w:val="002D197F"/>
    <w:rsid w:val="002D1E95"/>
    <w:rsid w:val="002D2568"/>
    <w:rsid w:val="002D3C6F"/>
    <w:rsid w:val="002D40BD"/>
    <w:rsid w:val="002D4766"/>
    <w:rsid w:val="002D4EB5"/>
    <w:rsid w:val="002D5206"/>
    <w:rsid w:val="002E10AA"/>
    <w:rsid w:val="002E1C52"/>
    <w:rsid w:val="002E1D3C"/>
    <w:rsid w:val="002E655D"/>
    <w:rsid w:val="002F02A2"/>
    <w:rsid w:val="002F18E6"/>
    <w:rsid w:val="002F1B72"/>
    <w:rsid w:val="002F1D9F"/>
    <w:rsid w:val="002F6096"/>
    <w:rsid w:val="00301248"/>
    <w:rsid w:val="00301454"/>
    <w:rsid w:val="00301C59"/>
    <w:rsid w:val="00302915"/>
    <w:rsid w:val="0030581B"/>
    <w:rsid w:val="00306A4D"/>
    <w:rsid w:val="00306C2F"/>
    <w:rsid w:val="00310EC5"/>
    <w:rsid w:val="00313EC9"/>
    <w:rsid w:val="00314EF1"/>
    <w:rsid w:val="0031775A"/>
    <w:rsid w:val="00320D28"/>
    <w:rsid w:val="00321942"/>
    <w:rsid w:val="00322723"/>
    <w:rsid w:val="00322D83"/>
    <w:rsid w:val="003235EB"/>
    <w:rsid w:val="00323A42"/>
    <w:rsid w:val="00323CB6"/>
    <w:rsid w:val="00324731"/>
    <w:rsid w:val="0032549D"/>
    <w:rsid w:val="0033136C"/>
    <w:rsid w:val="0033263D"/>
    <w:rsid w:val="00340175"/>
    <w:rsid w:val="00345F92"/>
    <w:rsid w:val="003469E1"/>
    <w:rsid w:val="00350DAE"/>
    <w:rsid w:val="00354109"/>
    <w:rsid w:val="003575EF"/>
    <w:rsid w:val="00357BDC"/>
    <w:rsid w:val="003608F9"/>
    <w:rsid w:val="00360F2F"/>
    <w:rsid w:val="003663CF"/>
    <w:rsid w:val="003672FB"/>
    <w:rsid w:val="00372C2D"/>
    <w:rsid w:val="00373E0D"/>
    <w:rsid w:val="00376C57"/>
    <w:rsid w:val="00380D41"/>
    <w:rsid w:val="0038143F"/>
    <w:rsid w:val="00383311"/>
    <w:rsid w:val="0038390A"/>
    <w:rsid w:val="00384F78"/>
    <w:rsid w:val="003852D8"/>
    <w:rsid w:val="003926E7"/>
    <w:rsid w:val="00393250"/>
    <w:rsid w:val="0039396D"/>
    <w:rsid w:val="00393ACA"/>
    <w:rsid w:val="00393FB8"/>
    <w:rsid w:val="003953CD"/>
    <w:rsid w:val="00396758"/>
    <w:rsid w:val="00396988"/>
    <w:rsid w:val="003A173F"/>
    <w:rsid w:val="003A2A45"/>
    <w:rsid w:val="003A34A2"/>
    <w:rsid w:val="003A4C6E"/>
    <w:rsid w:val="003B0EA7"/>
    <w:rsid w:val="003B13F2"/>
    <w:rsid w:val="003B1693"/>
    <w:rsid w:val="003B24C4"/>
    <w:rsid w:val="003B3776"/>
    <w:rsid w:val="003B4973"/>
    <w:rsid w:val="003B4C00"/>
    <w:rsid w:val="003B6C8F"/>
    <w:rsid w:val="003C16FE"/>
    <w:rsid w:val="003C30BE"/>
    <w:rsid w:val="003C30CF"/>
    <w:rsid w:val="003C599B"/>
    <w:rsid w:val="003C61F3"/>
    <w:rsid w:val="003C74EB"/>
    <w:rsid w:val="003D5B0B"/>
    <w:rsid w:val="003D63E6"/>
    <w:rsid w:val="003D6DDC"/>
    <w:rsid w:val="003D6E50"/>
    <w:rsid w:val="003E0811"/>
    <w:rsid w:val="003E2779"/>
    <w:rsid w:val="003E42A5"/>
    <w:rsid w:val="003F0B8A"/>
    <w:rsid w:val="003F3A2F"/>
    <w:rsid w:val="003F3F49"/>
    <w:rsid w:val="003F725F"/>
    <w:rsid w:val="00401AFF"/>
    <w:rsid w:val="0040443A"/>
    <w:rsid w:val="00406776"/>
    <w:rsid w:val="004131F7"/>
    <w:rsid w:val="004179E6"/>
    <w:rsid w:val="00420CA9"/>
    <w:rsid w:val="00421EA8"/>
    <w:rsid w:val="00423996"/>
    <w:rsid w:val="00424B5C"/>
    <w:rsid w:val="00425C78"/>
    <w:rsid w:val="00425E80"/>
    <w:rsid w:val="00430735"/>
    <w:rsid w:val="00431782"/>
    <w:rsid w:val="004414E7"/>
    <w:rsid w:val="00441835"/>
    <w:rsid w:val="00441C5E"/>
    <w:rsid w:val="00442B89"/>
    <w:rsid w:val="004450F4"/>
    <w:rsid w:val="004477DD"/>
    <w:rsid w:val="00447DA9"/>
    <w:rsid w:val="00450846"/>
    <w:rsid w:val="0045221E"/>
    <w:rsid w:val="004523C9"/>
    <w:rsid w:val="00453F64"/>
    <w:rsid w:val="00460D8D"/>
    <w:rsid w:val="00460E0F"/>
    <w:rsid w:val="00461010"/>
    <w:rsid w:val="0046141C"/>
    <w:rsid w:val="0046302B"/>
    <w:rsid w:val="0046349F"/>
    <w:rsid w:val="00464E18"/>
    <w:rsid w:val="00466B68"/>
    <w:rsid w:val="00466F4D"/>
    <w:rsid w:val="004702AE"/>
    <w:rsid w:val="004722EA"/>
    <w:rsid w:val="004774F6"/>
    <w:rsid w:val="00477D6C"/>
    <w:rsid w:val="004801C1"/>
    <w:rsid w:val="004808A9"/>
    <w:rsid w:val="004822B9"/>
    <w:rsid w:val="004903B4"/>
    <w:rsid w:val="00490A08"/>
    <w:rsid w:val="00490B39"/>
    <w:rsid w:val="00492A65"/>
    <w:rsid w:val="00495A9E"/>
    <w:rsid w:val="004A08B4"/>
    <w:rsid w:val="004A0C2B"/>
    <w:rsid w:val="004A27C0"/>
    <w:rsid w:val="004A47A9"/>
    <w:rsid w:val="004A69F0"/>
    <w:rsid w:val="004A6D56"/>
    <w:rsid w:val="004A7202"/>
    <w:rsid w:val="004B2DF7"/>
    <w:rsid w:val="004B56E5"/>
    <w:rsid w:val="004C0729"/>
    <w:rsid w:val="004C79A4"/>
    <w:rsid w:val="004D15E8"/>
    <w:rsid w:val="004D2074"/>
    <w:rsid w:val="004D224B"/>
    <w:rsid w:val="004D2C39"/>
    <w:rsid w:val="004D652A"/>
    <w:rsid w:val="004E3BD7"/>
    <w:rsid w:val="004E444A"/>
    <w:rsid w:val="004E4450"/>
    <w:rsid w:val="004E5080"/>
    <w:rsid w:val="004E5249"/>
    <w:rsid w:val="004E54CF"/>
    <w:rsid w:val="004F0186"/>
    <w:rsid w:val="004F0F72"/>
    <w:rsid w:val="004F2605"/>
    <w:rsid w:val="004F26A8"/>
    <w:rsid w:val="004F455B"/>
    <w:rsid w:val="004F49A7"/>
    <w:rsid w:val="004F50A0"/>
    <w:rsid w:val="00503FCD"/>
    <w:rsid w:val="005052BC"/>
    <w:rsid w:val="00507BB0"/>
    <w:rsid w:val="005102C4"/>
    <w:rsid w:val="0051176E"/>
    <w:rsid w:val="00512FE1"/>
    <w:rsid w:val="00513A2A"/>
    <w:rsid w:val="00515F52"/>
    <w:rsid w:val="0052477B"/>
    <w:rsid w:val="00531B69"/>
    <w:rsid w:val="005368D1"/>
    <w:rsid w:val="00536A4E"/>
    <w:rsid w:val="00540373"/>
    <w:rsid w:val="00540DB7"/>
    <w:rsid w:val="005416B6"/>
    <w:rsid w:val="00542EC3"/>
    <w:rsid w:val="005436F7"/>
    <w:rsid w:val="00543AAB"/>
    <w:rsid w:val="0054776F"/>
    <w:rsid w:val="005478BF"/>
    <w:rsid w:val="00552C92"/>
    <w:rsid w:val="00553119"/>
    <w:rsid w:val="00554ACB"/>
    <w:rsid w:val="00555ADD"/>
    <w:rsid w:val="00556639"/>
    <w:rsid w:val="00556718"/>
    <w:rsid w:val="00556B0F"/>
    <w:rsid w:val="00557D93"/>
    <w:rsid w:val="00561A81"/>
    <w:rsid w:val="00565550"/>
    <w:rsid w:val="00566CDF"/>
    <w:rsid w:val="00566DA3"/>
    <w:rsid w:val="00567185"/>
    <w:rsid w:val="005710BB"/>
    <w:rsid w:val="005727B9"/>
    <w:rsid w:val="005738E6"/>
    <w:rsid w:val="00576074"/>
    <w:rsid w:val="00577E3F"/>
    <w:rsid w:val="005812FF"/>
    <w:rsid w:val="0058780B"/>
    <w:rsid w:val="005879D9"/>
    <w:rsid w:val="0059154C"/>
    <w:rsid w:val="00595DC2"/>
    <w:rsid w:val="00597C10"/>
    <w:rsid w:val="005A00D0"/>
    <w:rsid w:val="005A075C"/>
    <w:rsid w:val="005A1B47"/>
    <w:rsid w:val="005A3026"/>
    <w:rsid w:val="005A675E"/>
    <w:rsid w:val="005B09F9"/>
    <w:rsid w:val="005B363C"/>
    <w:rsid w:val="005B3FC1"/>
    <w:rsid w:val="005B6D37"/>
    <w:rsid w:val="005C008F"/>
    <w:rsid w:val="005C146F"/>
    <w:rsid w:val="005C53B1"/>
    <w:rsid w:val="005C601A"/>
    <w:rsid w:val="005D077A"/>
    <w:rsid w:val="005D0E42"/>
    <w:rsid w:val="005D13D1"/>
    <w:rsid w:val="005E0C5D"/>
    <w:rsid w:val="005E154A"/>
    <w:rsid w:val="005E1B5B"/>
    <w:rsid w:val="005E1DF0"/>
    <w:rsid w:val="005E4F2B"/>
    <w:rsid w:val="005E647D"/>
    <w:rsid w:val="005E64B5"/>
    <w:rsid w:val="005F1E49"/>
    <w:rsid w:val="005F27C1"/>
    <w:rsid w:val="005F30C8"/>
    <w:rsid w:val="005F572E"/>
    <w:rsid w:val="005F67F0"/>
    <w:rsid w:val="006074A6"/>
    <w:rsid w:val="006131FD"/>
    <w:rsid w:val="006139E2"/>
    <w:rsid w:val="00617326"/>
    <w:rsid w:val="00620DF2"/>
    <w:rsid w:val="0062134F"/>
    <w:rsid w:val="0062152C"/>
    <w:rsid w:val="00623867"/>
    <w:rsid w:val="00623FB0"/>
    <w:rsid w:val="0062462C"/>
    <w:rsid w:val="00625EF8"/>
    <w:rsid w:val="00632C31"/>
    <w:rsid w:val="00632CA4"/>
    <w:rsid w:val="00633C77"/>
    <w:rsid w:val="0063435D"/>
    <w:rsid w:val="00635C0C"/>
    <w:rsid w:val="006363D3"/>
    <w:rsid w:val="0063742D"/>
    <w:rsid w:val="00637792"/>
    <w:rsid w:val="00640679"/>
    <w:rsid w:val="006413AC"/>
    <w:rsid w:val="00642000"/>
    <w:rsid w:val="006431F9"/>
    <w:rsid w:val="0064556E"/>
    <w:rsid w:val="00645E08"/>
    <w:rsid w:val="006475C5"/>
    <w:rsid w:val="00650A5B"/>
    <w:rsid w:val="00651036"/>
    <w:rsid w:val="00652B5D"/>
    <w:rsid w:val="006530D3"/>
    <w:rsid w:val="00657E90"/>
    <w:rsid w:val="0066131F"/>
    <w:rsid w:val="0066244D"/>
    <w:rsid w:val="00662583"/>
    <w:rsid w:val="00663222"/>
    <w:rsid w:val="006651DF"/>
    <w:rsid w:val="00670023"/>
    <w:rsid w:val="00670E41"/>
    <w:rsid w:val="00671C61"/>
    <w:rsid w:val="006722FF"/>
    <w:rsid w:val="0067668F"/>
    <w:rsid w:val="0068032F"/>
    <w:rsid w:val="00680AEF"/>
    <w:rsid w:val="00684543"/>
    <w:rsid w:val="006852CB"/>
    <w:rsid w:val="00685C43"/>
    <w:rsid w:val="00687D8A"/>
    <w:rsid w:val="00690497"/>
    <w:rsid w:val="00691798"/>
    <w:rsid w:val="00693393"/>
    <w:rsid w:val="00693DD5"/>
    <w:rsid w:val="00694199"/>
    <w:rsid w:val="00694A07"/>
    <w:rsid w:val="00694BAA"/>
    <w:rsid w:val="006A23BE"/>
    <w:rsid w:val="006A344E"/>
    <w:rsid w:val="006A3EB9"/>
    <w:rsid w:val="006B2845"/>
    <w:rsid w:val="006B68F1"/>
    <w:rsid w:val="006C6B46"/>
    <w:rsid w:val="006D071B"/>
    <w:rsid w:val="006D08D8"/>
    <w:rsid w:val="006D0EBD"/>
    <w:rsid w:val="006D2A15"/>
    <w:rsid w:val="006E0483"/>
    <w:rsid w:val="006E1D63"/>
    <w:rsid w:val="006E34DC"/>
    <w:rsid w:val="006E3B56"/>
    <w:rsid w:val="006E556F"/>
    <w:rsid w:val="006E6B51"/>
    <w:rsid w:val="006F1A56"/>
    <w:rsid w:val="006F560F"/>
    <w:rsid w:val="007010BF"/>
    <w:rsid w:val="0070230C"/>
    <w:rsid w:val="00702F2B"/>
    <w:rsid w:val="00705A11"/>
    <w:rsid w:val="00705B5D"/>
    <w:rsid w:val="00705B70"/>
    <w:rsid w:val="00707589"/>
    <w:rsid w:val="00712205"/>
    <w:rsid w:val="0071295B"/>
    <w:rsid w:val="00712B85"/>
    <w:rsid w:val="00713631"/>
    <w:rsid w:val="007153A1"/>
    <w:rsid w:val="00716735"/>
    <w:rsid w:val="00720232"/>
    <w:rsid w:val="00720E14"/>
    <w:rsid w:val="007212DD"/>
    <w:rsid w:val="00721F04"/>
    <w:rsid w:val="007236D8"/>
    <w:rsid w:val="007239D3"/>
    <w:rsid w:val="00730656"/>
    <w:rsid w:val="00731093"/>
    <w:rsid w:val="0073282D"/>
    <w:rsid w:val="00735789"/>
    <w:rsid w:val="00740CB7"/>
    <w:rsid w:val="00743151"/>
    <w:rsid w:val="007431C3"/>
    <w:rsid w:val="007434D4"/>
    <w:rsid w:val="00745196"/>
    <w:rsid w:val="0074539E"/>
    <w:rsid w:val="00751478"/>
    <w:rsid w:val="00751C1E"/>
    <w:rsid w:val="00752303"/>
    <w:rsid w:val="007524F9"/>
    <w:rsid w:val="00754776"/>
    <w:rsid w:val="00760193"/>
    <w:rsid w:val="007621D5"/>
    <w:rsid w:val="00762EC9"/>
    <w:rsid w:val="00763609"/>
    <w:rsid w:val="00763668"/>
    <w:rsid w:val="007655F0"/>
    <w:rsid w:val="00766A45"/>
    <w:rsid w:val="007674D2"/>
    <w:rsid w:val="00767979"/>
    <w:rsid w:val="00777593"/>
    <w:rsid w:val="007813AC"/>
    <w:rsid w:val="007816D3"/>
    <w:rsid w:val="00785F8E"/>
    <w:rsid w:val="007868BD"/>
    <w:rsid w:val="00790EFF"/>
    <w:rsid w:val="00793997"/>
    <w:rsid w:val="007973C1"/>
    <w:rsid w:val="007A2403"/>
    <w:rsid w:val="007A2817"/>
    <w:rsid w:val="007A392C"/>
    <w:rsid w:val="007B0448"/>
    <w:rsid w:val="007B0EAD"/>
    <w:rsid w:val="007B6D06"/>
    <w:rsid w:val="007B7F38"/>
    <w:rsid w:val="007C23FF"/>
    <w:rsid w:val="007C4DF2"/>
    <w:rsid w:val="007C6061"/>
    <w:rsid w:val="007C6313"/>
    <w:rsid w:val="007C6635"/>
    <w:rsid w:val="007C71B3"/>
    <w:rsid w:val="007D2D21"/>
    <w:rsid w:val="007D3C57"/>
    <w:rsid w:val="007D60D6"/>
    <w:rsid w:val="007E0544"/>
    <w:rsid w:val="007E1D82"/>
    <w:rsid w:val="007E2823"/>
    <w:rsid w:val="007E5E91"/>
    <w:rsid w:val="007E6DF5"/>
    <w:rsid w:val="007E7B0E"/>
    <w:rsid w:val="007F0A22"/>
    <w:rsid w:val="007F1432"/>
    <w:rsid w:val="007F1D86"/>
    <w:rsid w:val="007F2E78"/>
    <w:rsid w:val="007F647E"/>
    <w:rsid w:val="007F7725"/>
    <w:rsid w:val="007F7D73"/>
    <w:rsid w:val="00805249"/>
    <w:rsid w:val="008056A0"/>
    <w:rsid w:val="0080588B"/>
    <w:rsid w:val="00807F6E"/>
    <w:rsid w:val="00814A90"/>
    <w:rsid w:val="0081654B"/>
    <w:rsid w:val="008229D5"/>
    <w:rsid w:val="00822D0D"/>
    <w:rsid w:val="00824575"/>
    <w:rsid w:val="00824DA1"/>
    <w:rsid w:val="00825129"/>
    <w:rsid w:val="00826630"/>
    <w:rsid w:val="00826D56"/>
    <w:rsid w:val="008278AD"/>
    <w:rsid w:val="00827A95"/>
    <w:rsid w:val="008372D6"/>
    <w:rsid w:val="00837AF5"/>
    <w:rsid w:val="008422FD"/>
    <w:rsid w:val="00846419"/>
    <w:rsid w:val="008476E1"/>
    <w:rsid w:val="0085022E"/>
    <w:rsid w:val="00851A7B"/>
    <w:rsid w:val="00851B2B"/>
    <w:rsid w:val="008550F7"/>
    <w:rsid w:val="008567F0"/>
    <w:rsid w:val="00856E91"/>
    <w:rsid w:val="00857053"/>
    <w:rsid w:val="00861D20"/>
    <w:rsid w:val="00863818"/>
    <w:rsid w:val="00863F01"/>
    <w:rsid w:val="00864301"/>
    <w:rsid w:val="00864A57"/>
    <w:rsid w:val="00871893"/>
    <w:rsid w:val="00876BD2"/>
    <w:rsid w:val="0088055F"/>
    <w:rsid w:val="00880FB9"/>
    <w:rsid w:val="00881662"/>
    <w:rsid w:val="0088516A"/>
    <w:rsid w:val="008868D1"/>
    <w:rsid w:val="00886DDF"/>
    <w:rsid w:val="00887DBA"/>
    <w:rsid w:val="00891F87"/>
    <w:rsid w:val="00892475"/>
    <w:rsid w:val="00896DDF"/>
    <w:rsid w:val="008A2110"/>
    <w:rsid w:val="008A2156"/>
    <w:rsid w:val="008A3111"/>
    <w:rsid w:val="008A3342"/>
    <w:rsid w:val="008A3344"/>
    <w:rsid w:val="008A562F"/>
    <w:rsid w:val="008B1A1B"/>
    <w:rsid w:val="008B4BCC"/>
    <w:rsid w:val="008B59DA"/>
    <w:rsid w:val="008B5B8A"/>
    <w:rsid w:val="008B5D6B"/>
    <w:rsid w:val="008C0211"/>
    <w:rsid w:val="008C19CC"/>
    <w:rsid w:val="008C1A4D"/>
    <w:rsid w:val="008C2F69"/>
    <w:rsid w:val="008C5503"/>
    <w:rsid w:val="008C688F"/>
    <w:rsid w:val="008C7D17"/>
    <w:rsid w:val="008D6BA1"/>
    <w:rsid w:val="008D7531"/>
    <w:rsid w:val="008E142E"/>
    <w:rsid w:val="008E4810"/>
    <w:rsid w:val="008E5C82"/>
    <w:rsid w:val="008E6C87"/>
    <w:rsid w:val="008F08CA"/>
    <w:rsid w:val="008F0DA7"/>
    <w:rsid w:val="008F18CC"/>
    <w:rsid w:val="008F4F6C"/>
    <w:rsid w:val="008F59BC"/>
    <w:rsid w:val="0090165A"/>
    <w:rsid w:val="00901D8C"/>
    <w:rsid w:val="00906C41"/>
    <w:rsid w:val="00907C89"/>
    <w:rsid w:val="00907D89"/>
    <w:rsid w:val="00912D3D"/>
    <w:rsid w:val="0091315B"/>
    <w:rsid w:val="00916507"/>
    <w:rsid w:val="0091679F"/>
    <w:rsid w:val="009177CF"/>
    <w:rsid w:val="00921DE4"/>
    <w:rsid w:val="009270D7"/>
    <w:rsid w:val="00930257"/>
    <w:rsid w:val="00932EF9"/>
    <w:rsid w:val="0093359B"/>
    <w:rsid w:val="00937926"/>
    <w:rsid w:val="00940EF4"/>
    <w:rsid w:val="00941472"/>
    <w:rsid w:val="009427EA"/>
    <w:rsid w:val="009437C9"/>
    <w:rsid w:val="00943AF9"/>
    <w:rsid w:val="0094459F"/>
    <w:rsid w:val="0094549E"/>
    <w:rsid w:val="00945CCC"/>
    <w:rsid w:val="00946D9D"/>
    <w:rsid w:val="009471EF"/>
    <w:rsid w:val="009510CD"/>
    <w:rsid w:val="00951AB4"/>
    <w:rsid w:val="009567A7"/>
    <w:rsid w:val="0096056B"/>
    <w:rsid w:val="0096449D"/>
    <w:rsid w:val="00964C6E"/>
    <w:rsid w:val="00966A39"/>
    <w:rsid w:val="009672C3"/>
    <w:rsid w:val="00967A08"/>
    <w:rsid w:val="009715CC"/>
    <w:rsid w:val="0097303C"/>
    <w:rsid w:val="00973D58"/>
    <w:rsid w:val="009758A3"/>
    <w:rsid w:val="00976C25"/>
    <w:rsid w:val="0098158E"/>
    <w:rsid w:val="00990067"/>
    <w:rsid w:val="009967A1"/>
    <w:rsid w:val="00997147"/>
    <w:rsid w:val="009A136C"/>
    <w:rsid w:val="009A1FC9"/>
    <w:rsid w:val="009A3DDE"/>
    <w:rsid w:val="009A47A2"/>
    <w:rsid w:val="009A7128"/>
    <w:rsid w:val="009B1D21"/>
    <w:rsid w:val="009B214D"/>
    <w:rsid w:val="009B42F4"/>
    <w:rsid w:val="009B6006"/>
    <w:rsid w:val="009B63C3"/>
    <w:rsid w:val="009B7828"/>
    <w:rsid w:val="009C3257"/>
    <w:rsid w:val="009C4400"/>
    <w:rsid w:val="009D04B9"/>
    <w:rsid w:val="009D3475"/>
    <w:rsid w:val="009D4025"/>
    <w:rsid w:val="009D534E"/>
    <w:rsid w:val="009D76D7"/>
    <w:rsid w:val="009E0122"/>
    <w:rsid w:val="009E2175"/>
    <w:rsid w:val="009E2E12"/>
    <w:rsid w:val="009E2EE4"/>
    <w:rsid w:val="009E5420"/>
    <w:rsid w:val="009E5EC8"/>
    <w:rsid w:val="009F02A6"/>
    <w:rsid w:val="009F05AB"/>
    <w:rsid w:val="009F3097"/>
    <w:rsid w:val="009F4809"/>
    <w:rsid w:val="009F57BD"/>
    <w:rsid w:val="00A0137E"/>
    <w:rsid w:val="00A04435"/>
    <w:rsid w:val="00A0626E"/>
    <w:rsid w:val="00A10296"/>
    <w:rsid w:val="00A1113E"/>
    <w:rsid w:val="00A13BD6"/>
    <w:rsid w:val="00A140AD"/>
    <w:rsid w:val="00A159AA"/>
    <w:rsid w:val="00A2200B"/>
    <w:rsid w:val="00A23F87"/>
    <w:rsid w:val="00A25A84"/>
    <w:rsid w:val="00A31C4F"/>
    <w:rsid w:val="00A33E7E"/>
    <w:rsid w:val="00A34C5F"/>
    <w:rsid w:val="00A359E9"/>
    <w:rsid w:val="00A43E87"/>
    <w:rsid w:val="00A4486E"/>
    <w:rsid w:val="00A46967"/>
    <w:rsid w:val="00A47F0F"/>
    <w:rsid w:val="00A5086E"/>
    <w:rsid w:val="00A5716E"/>
    <w:rsid w:val="00A5725C"/>
    <w:rsid w:val="00A5772B"/>
    <w:rsid w:val="00A57DC0"/>
    <w:rsid w:val="00A601EA"/>
    <w:rsid w:val="00A6037C"/>
    <w:rsid w:val="00A630EF"/>
    <w:rsid w:val="00A63E7B"/>
    <w:rsid w:val="00A65D0A"/>
    <w:rsid w:val="00A71829"/>
    <w:rsid w:val="00A7272C"/>
    <w:rsid w:val="00A747B1"/>
    <w:rsid w:val="00A7604A"/>
    <w:rsid w:val="00A77E6F"/>
    <w:rsid w:val="00A803E9"/>
    <w:rsid w:val="00A81039"/>
    <w:rsid w:val="00A815FA"/>
    <w:rsid w:val="00A8188A"/>
    <w:rsid w:val="00A828C0"/>
    <w:rsid w:val="00A83209"/>
    <w:rsid w:val="00A84E5A"/>
    <w:rsid w:val="00A86EC1"/>
    <w:rsid w:val="00A87F58"/>
    <w:rsid w:val="00A930C1"/>
    <w:rsid w:val="00A94C18"/>
    <w:rsid w:val="00A96CC4"/>
    <w:rsid w:val="00A97EDE"/>
    <w:rsid w:val="00AA1F5C"/>
    <w:rsid w:val="00AA5D99"/>
    <w:rsid w:val="00AA69B8"/>
    <w:rsid w:val="00AA772C"/>
    <w:rsid w:val="00AB491B"/>
    <w:rsid w:val="00AB5517"/>
    <w:rsid w:val="00AB7C69"/>
    <w:rsid w:val="00AC29BE"/>
    <w:rsid w:val="00AC2E5D"/>
    <w:rsid w:val="00AC3346"/>
    <w:rsid w:val="00AC6B87"/>
    <w:rsid w:val="00AD3F71"/>
    <w:rsid w:val="00AE0189"/>
    <w:rsid w:val="00AE19F0"/>
    <w:rsid w:val="00AE1B29"/>
    <w:rsid w:val="00AE1F6C"/>
    <w:rsid w:val="00AE2617"/>
    <w:rsid w:val="00AE2F63"/>
    <w:rsid w:val="00AE32F2"/>
    <w:rsid w:val="00AE5E30"/>
    <w:rsid w:val="00AE6501"/>
    <w:rsid w:val="00AE677D"/>
    <w:rsid w:val="00AF0D92"/>
    <w:rsid w:val="00AF10E8"/>
    <w:rsid w:val="00AF5106"/>
    <w:rsid w:val="00AF7FD5"/>
    <w:rsid w:val="00B0103A"/>
    <w:rsid w:val="00B01CF5"/>
    <w:rsid w:val="00B02729"/>
    <w:rsid w:val="00B039D1"/>
    <w:rsid w:val="00B04D9E"/>
    <w:rsid w:val="00B14A12"/>
    <w:rsid w:val="00B17A62"/>
    <w:rsid w:val="00B2103D"/>
    <w:rsid w:val="00B21A75"/>
    <w:rsid w:val="00B22A94"/>
    <w:rsid w:val="00B24E40"/>
    <w:rsid w:val="00B25A47"/>
    <w:rsid w:val="00B304BD"/>
    <w:rsid w:val="00B313BE"/>
    <w:rsid w:val="00B36E6A"/>
    <w:rsid w:val="00B42030"/>
    <w:rsid w:val="00B42F11"/>
    <w:rsid w:val="00B43EBE"/>
    <w:rsid w:val="00B4486F"/>
    <w:rsid w:val="00B47F53"/>
    <w:rsid w:val="00B50063"/>
    <w:rsid w:val="00B51C7F"/>
    <w:rsid w:val="00B545EF"/>
    <w:rsid w:val="00B55395"/>
    <w:rsid w:val="00B565DD"/>
    <w:rsid w:val="00B5705F"/>
    <w:rsid w:val="00B63229"/>
    <w:rsid w:val="00B6750A"/>
    <w:rsid w:val="00B67539"/>
    <w:rsid w:val="00B716BF"/>
    <w:rsid w:val="00B73869"/>
    <w:rsid w:val="00B750DC"/>
    <w:rsid w:val="00B7531A"/>
    <w:rsid w:val="00B75A9E"/>
    <w:rsid w:val="00B75C1E"/>
    <w:rsid w:val="00B7669A"/>
    <w:rsid w:val="00B76F43"/>
    <w:rsid w:val="00B76FA8"/>
    <w:rsid w:val="00B77DFA"/>
    <w:rsid w:val="00B82310"/>
    <w:rsid w:val="00B854C1"/>
    <w:rsid w:val="00B90134"/>
    <w:rsid w:val="00B913A5"/>
    <w:rsid w:val="00B91575"/>
    <w:rsid w:val="00B929FB"/>
    <w:rsid w:val="00B946AF"/>
    <w:rsid w:val="00B95442"/>
    <w:rsid w:val="00B965A4"/>
    <w:rsid w:val="00BA00BF"/>
    <w:rsid w:val="00BA10B1"/>
    <w:rsid w:val="00BA190B"/>
    <w:rsid w:val="00BA2A04"/>
    <w:rsid w:val="00BA3B82"/>
    <w:rsid w:val="00BA5CFD"/>
    <w:rsid w:val="00BA5F1B"/>
    <w:rsid w:val="00BA63C9"/>
    <w:rsid w:val="00BA6A93"/>
    <w:rsid w:val="00BB0026"/>
    <w:rsid w:val="00BC03AA"/>
    <w:rsid w:val="00BC48AA"/>
    <w:rsid w:val="00BC6105"/>
    <w:rsid w:val="00BC6E7A"/>
    <w:rsid w:val="00BD4824"/>
    <w:rsid w:val="00BD5C16"/>
    <w:rsid w:val="00BE19FA"/>
    <w:rsid w:val="00BE6846"/>
    <w:rsid w:val="00BE69B7"/>
    <w:rsid w:val="00BF1C83"/>
    <w:rsid w:val="00BF330A"/>
    <w:rsid w:val="00BF357B"/>
    <w:rsid w:val="00BF6561"/>
    <w:rsid w:val="00BF7261"/>
    <w:rsid w:val="00BF74EC"/>
    <w:rsid w:val="00C01FEA"/>
    <w:rsid w:val="00C02491"/>
    <w:rsid w:val="00C02609"/>
    <w:rsid w:val="00C03165"/>
    <w:rsid w:val="00C046CF"/>
    <w:rsid w:val="00C061AE"/>
    <w:rsid w:val="00C06DB6"/>
    <w:rsid w:val="00C073AE"/>
    <w:rsid w:val="00C10ED9"/>
    <w:rsid w:val="00C121D3"/>
    <w:rsid w:val="00C129AE"/>
    <w:rsid w:val="00C14A48"/>
    <w:rsid w:val="00C1757C"/>
    <w:rsid w:val="00C22C76"/>
    <w:rsid w:val="00C24A07"/>
    <w:rsid w:val="00C24C1D"/>
    <w:rsid w:val="00C32423"/>
    <w:rsid w:val="00C3478E"/>
    <w:rsid w:val="00C34A79"/>
    <w:rsid w:val="00C36E5F"/>
    <w:rsid w:val="00C37550"/>
    <w:rsid w:val="00C4298F"/>
    <w:rsid w:val="00C437D5"/>
    <w:rsid w:val="00C45069"/>
    <w:rsid w:val="00C4567D"/>
    <w:rsid w:val="00C46D88"/>
    <w:rsid w:val="00C46FC1"/>
    <w:rsid w:val="00C50FE2"/>
    <w:rsid w:val="00C51E33"/>
    <w:rsid w:val="00C52C0C"/>
    <w:rsid w:val="00C54605"/>
    <w:rsid w:val="00C56E1A"/>
    <w:rsid w:val="00C5796A"/>
    <w:rsid w:val="00C64335"/>
    <w:rsid w:val="00C6558B"/>
    <w:rsid w:val="00C66B1A"/>
    <w:rsid w:val="00C71848"/>
    <w:rsid w:val="00C71EA9"/>
    <w:rsid w:val="00C725D4"/>
    <w:rsid w:val="00C75552"/>
    <w:rsid w:val="00C76D9D"/>
    <w:rsid w:val="00C771E7"/>
    <w:rsid w:val="00C829FF"/>
    <w:rsid w:val="00C83346"/>
    <w:rsid w:val="00C83CAD"/>
    <w:rsid w:val="00C83CD0"/>
    <w:rsid w:val="00C84559"/>
    <w:rsid w:val="00C90069"/>
    <w:rsid w:val="00C90B59"/>
    <w:rsid w:val="00C91299"/>
    <w:rsid w:val="00C92944"/>
    <w:rsid w:val="00C95496"/>
    <w:rsid w:val="00C9695A"/>
    <w:rsid w:val="00CA0535"/>
    <w:rsid w:val="00CA18F0"/>
    <w:rsid w:val="00CA59E6"/>
    <w:rsid w:val="00CA79D1"/>
    <w:rsid w:val="00CB12FB"/>
    <w:rsid w:val="00CB1BA8"/>
    <w:rsid w:val="00CB2AEC"/>
    <w:rsid w:val="00CB38CA"/>
    <w:rsid w:val="00CB424F"/>
    <w:rsid w:val="00CB4837"/>
    <w:rsid w:val="00CB53D0"/>
    <w:rsid w:val="00CB5990"/>
    <w:rsid w:val="00CB6F5A"/>
    <w:rsid w:val="00CC01DD"/>
    <w:rsid w:val="00CC1075"/>
    <w:rsid w:val="00CC18E9"/>
    <w:rsid w:val="00CC511B"/>
    <w:rsid w:val="00CD00E1"/>
    <w:rsid w:val="00CD0BD7"/>
    <w:rsid w:val="00CD4D74"/>
    <w:rsid w:val="00CE3D0C"/>
    <w:rsid w:val="00CE5303"/>
    <w:rsid w:val="00CF0CD3"/>
    <w:rsid w:val="00CF47FE"/>
    <w:rsid w:val="00CF4884"/>
    <w:rsid w:val="00CF5695"/>
    <w:rsid w:val="00D02A31"/>
    <w:rsid w:val="00D04DC0"/>
    <w:rsid w:val="00D06516"/>
    <w:rsid w:val="00D065FC"/>
    <w:rsid w:val="00D11E8F"/>
    <w:rsid w:val="00D163B6"/>
    <w:rsid w:val="00D179AE"/>
    <w:rsid w:val="00D201DA"/>
    <w:rsid w:val="00D233DC"/>
    <w:rsid w:val="00D25AEE"/>
    <w:rsid w:val="00D25EF2"/>
    <w:rsid w:val="00D31479"/>
    <w:rsid w:val="00D329C1"/>
    <w:rsid w:val="00D33E04"/>
    <w:rsid w:val="00D36EDE"/>
    <w:rsid w:val="00D42166"/>
    <w:rsid w:val="00D42F68"/>
    <w:rsid w:val="00D44519"/>
    <w:rsid w:val="00D46058"/>
    <w:rsid w:val="00D47E19"/>
    <w:rsid w:val="00D514F4"/>
    <w:rsid w:val="00D522CC"/>
    <w:rsid w:val="00D5309A"/>
    <w:rsid w:val="00D54161"/>
    <w:rsid w:val="00D55C31"/>
    <w:rsid w:val="00D55CF4"/>
    <w:rsid w:val="00D56119"/>
    <w:rsid w:val="00D56935"/>
    <w:rsid w:val="00D57F29"/>
    <w:rsid w:val="00D6300B"/>
    <w:rsid w:val="00D649CA"/>
    <w:rsid w:val="00D706ED"/>
    <w:rsid w:val="00D73409"/>
    <w:rsid w:val="00D75D6C"/>
    <w:rsid w:val="00D76038"/>
    <w:rsid w:val="00D779E8"/>
    <w:rsid w:val="00D80A05"/>
    <w:rsid w:val="00D824DC"/>
    <w:rsid w:val="00D866D8"/>
    <w:rsid w:val="00D91A63"/>
    <w:rsid w:val="00DA3636"/>
    <w:rsid w:val="00DA556E"/>
    <w:rsid w:val="00DA5681"/>
    <w:rsid w:val="00DA6A68"/>
    <w:rsid w:val="00DA76B6"/>
    <w:rsid w:val="00DA7B2D"/>
    <w:rsid w:val="00DA7C92"/>
    <w:rsid w:val="00DB0781"/>
    <w:rsid w:val="00DB1095"/>
    <w:rsid w:val="00DB37A6"/>
    <w:rsid w:val="00DB710C"/>
    <w:rsid w:val="00DB75D3"/>
    <w:rsid w:val="00DB7A49"/>
    <w:rsid w:val="00DC2E1C"/>
    <w:rsid w:val="00DC30BD"/>
    <w:rsid w:val="00DC4B87"/>
    <w:rsid w:val="00DC7562"/>
    <w:rsid w:val="00DD0F02"/>
    <w:rsid w:val="00DD2FB0"/>
    <w:rsid w:val="00DD367C"/>
    <w:rsid w:val="00DD50FB"/>
    <w:rsid w:val="00DD516D"/>
    <w:rsid w:val="00DD5C57"/>
    <w:rsid w:val="00DD76BD"/>
    <w:rsid w:val="00DE110F"/>
    <w:rsid w:val="00DE1A85"/>
    <w:rsid w:val="00DE5F17"/>
    <w:rsid w:val="00DF623F"/>
    <w:rsid w:val="00DF7FB3"/>
    <w:rsid w:val="00E0305C"/>
    <w:rsid w:val="00E04B09"/>
    <w:rsid w:val="00E052EA"/>
    <w:rsid w:val="00E058FA"/>
    <w:rsid w:val="00E06655"/>
    <w:rsid w:val="00E11EA7"/>
    <w:rsid w:val="00E124A7"/>
    <w:rsid w:val="00E13F21"/>
    <w:rsid w:val="00E1428C"/>
    <w:rsid w:val="00E16329"/>
    <w:rsid w:val="00E1653D"/>
    <w:rsid w:val="00E16E35"/>
    <w:rsid w:val="00E2228E"/>
    <w:rsid w:val="00E22DE2"/>
    <w:rsid w:val="00E23771"/>
    <w:rsid w:val="00E30168"/>
    <w:rsid w:val="00E31A65"/>
    <w:rsid w:val="00E34753"/>
    <w:rsid w:val="00E374AE"/>
    <w:rsid w:val="00E4012C"/>
    <w:rsid w:val="00E40E99"/>
    <w:rsid w:val="00E40F73"/>
    <w:rsid w:val="00E41214"/>
    <w:rsid w:val="00E41765"/>
    <w:rsid w:val="00E43AA3"/>
    <w:rsid w:val="00E43D7A"/>
    <w:rsid w:val="00E44A38"/>
    <w:rsid w:val="00E45299"/>
    <w:rsid w:val="00E45433"/>
    <w:rsid w:val="00E4773D"/>
    <w:rsid w:val="00E5004D"/>
    <w:rsid w:val="00E5337B"/>
    <w:rsid w:val="00E537C5"/>
    <w:rsid w:val="00E5621A"/>
    <w:rsid w:val="00E569F0"/>
    <w:rsid w:val="00E60DC9"/>
    <w:rsid w:val="00E629DD"/>
    <w:rsid w:val="00E63E8E"/>
    <w:rsid w:val="00E65515"/>
    <w:rsid w:val="00E6568C"/>
    <w:rsid w:val="00E669E3"/>
    <w:rsid w:val="00E700B0"/>
    <w:rsid w:val="00E72137"/>
    <w:rsid w:val="00E73992"/>
    <w:rsid w:val="00E73D69"/>
    <w:rsid w:val="00E7443D"/>
    <w:rsid w:val="00E74AA3"/>
    <w:rsid w:val="00E74E06"/>
    <w:rsid w:val="00E7745C"/>
    <w:rsid w:val="00E8158B"/>
    <w:rsid w:val="00E818AC"/>
    <w:rsid w:val="00E8459B"/>
    <w:rsid w:val="00E86DBF"/>
    <w:rsid w:val="00E90E75"/>
    <w:rsid w:val="00E915C9"/>
    <w:rsid w:val="00EA2AEA"/>
    <w:rsid w:val="00EA448C"/>
    <w:rsid w:val="00EA7796"/>
    <w:rsid w:val="00EB07F2"/>
    <w:rsid w:val="00EB308D"/>
    <w:rsid w:val="00EB30F8"/>
    <w:rsid w:val="00EB3EF4"/>
    <w:rsid w:val="00EB4E0E"/>
    <w:rsid w:val="00EB632A"/>
    <w:rsid w:val="00EC030F"/>
    <w:rsid w:val="00EC3501"/>
    <w:rsid w:val="00EC5F2A"/>
    <w:rsid w:val="00ED029A"/>
    <w:rsid w:val="00ED36AB"/>
    <w:rsid w:val="00ED3ABF"/>
    <w:rsid w:val="00ED40DA"/>
    <w:rsid w:val="00ED5723"/>
    <w:rsid w:val="00ED642C"/>
    <w:rsid w:val="00ED77FA"/>
    <w:rsid w:val="00EE193C"/>
    <w:rsid w:val="00EE1DCB"/>
    <w:rsid w:val="00EE3C87"/>
    <w:rsid w:val="00EE54F4"/>
    <w:rsid w:val="00EE5B2E"/>
    <w:rsid w:val="00EF063B"/>
    <w:rsid w:val="00EF22C5"/>
    <w:rsid w:val="00EF634A"/>
    <w:rsid w:val="00EF6E1C"/>
    <w:rsid w:val="00F042EB"/>
    <w:rsid w:val="00F058B2"/>
    <w:rsid w:val="00F06B41"/>
    <w:rsid w:val="00F07974"/>
    <w:rsid w:val="00F07E73"/>
    <w:rsid w:val="00F10A20"/>
    <w:rsid w:val="00F125C1"/>
    <w:rsid w:val="00F127E7"/>
    <w:rsid w:val="00F15A4D"/>
    <w:rsid w:val="00F17CC4"/>
    <w:rsid w:val="00F26453"/>
    <w:rsid w:val="00F26D38"/>
    <w:rsid w:val="00F278D8"/>
    <w:rsid w:val="00F30317"/>
    <w:rsid w:val="00F31A15"/>
    <w:rsid w:val="00F336F0"/>
    <w:rsid w:val="00F33C4F"/>
    <w:rsid w:val="00F33EA6"/>
    <w:rsid w:val="00F35FAD"/>
    <w:rsid w:val="00F44916"/>
    <w:rsid w:val="00F44D5B"/>
    <w:rsid w:val="00F514B2"/>
    <w:rsid w:val="00F54532"/>
    <w:rsid w:val="00F55EEC"/>
    <w:rsid w:val="00F64FD7"/>
    <w:rsid w:val="00F656AB"/>
    <w:rsid w:val="00F66B80"/>
    <w:rsid w:val="00F70CD3"/>
    <w:rsid w:val="00F7572F"/>
    <w:rsid w:val="00F76405"/>
    <w:rsid w:val="00F776D8"/>
    <w:rsid w:val="00F77C61"/>
    <w:rsid w:val="00F77E93"/>
    <w:rsid w:val="00F800AB"/>
    <w:rsid w:val="00F80EEF"/>
    <w:rsid w:val="00F80F55"/>
    <w:rsid w:val="00F8114B"/>
    <w:rsid w:val="00F90644"/>
    <w:rsid w:val="00F9198D"/>
    <w:rsid w:val="00F935A2"/>
    <w:rsid w:val="00F96234"/>
    <w:rsid w:val="00F9738A"/>
    <w:rsid w:val="00FA1F15"/>
    <w:rsid w:val="00FA276B"/>
    <w:rsid w:val="00FA2A9E"/>
    <w:rsid w:val="00FA30CA"/>
    <w:rsid w:val="00FA35EC"/>
    <w:rsid w:val="00FA4632"/>
    <w:rsid w:val="00FA5694"/>
    <w:rsid w:val="00FB4385"/>
    <w:rsid w:val="00FB5096"/>
    <w:rsid w:val="00FB50CC"/>
    <w:rsid w:val="00FB6372"/>
    <w:rsid w:val="00FB7259"/>
    <w:rsid w:val="00FC102B"/>
    <w:rsid w:val="00FC2FDE"/>
    <w:rsid w:val="00FC5ECF"/>
    <w:rsid w:val="00FC5F3B"/>
    <w:rsid w:val="00FC6EF4"/>
    <w:rsid w:val="00FC7932"/>
    <w:rsid w:val="00FD16C7"/>
    <w:rsid w:val="00FD3DD3"/>
    <w:rsid w:val="00FD5A4A"/>
    <w:rsid w:val="00FD6278"/>
    <w:rsid w:val="00FD6367"/>
    <w:rsid w:val="00FE02AF"/>
    <w:rsid w:val="00FF003B"/>
    <w:rsid w:val="00FF3366"/>
    <w:rsid w:val="00FF37FE"/>
    <w:rsid w:val="00FF6550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D3555"/>
  <w15:docId w15:val="{DB0784CE-30C3-49E7-9482-46FBA86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848"/>
    <w:pPr>
      <w:spacing w:after="200" w:line="276" w:lineRule="auto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848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0E0"/>
    <w:pPr>
      <w:keepNext/>
      <w:keepLines/>
      <w:spacing w:before="360" w:after="36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988"/>
    <w:pPr>
      <w:keepNext/>
      <w:spacing w:before="240" w:after="60"/>
      <w:outlineLvl w:val="2"/>
    </w:pPr>
    <w:rPr>
      <w:rFonts w:ascii="Calibri Light" w:eastAsia="Times New Roman" w:hAnsi="Calibri Light" w:cs="Calibri Light"/>
      <w:b w:val="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E95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96988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64325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64325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164325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B2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ui-provider">
    <w:name w:val="ui-provider"/>
    <w:basedOn w:val="Domylnaczcionkaakapitu"/>
    <w:rsid w:val="007A392C"/>
  </w:style>
  <w:style w:type="character" w:customStyle="1" w:styleId="Nagwek1Znak">
    <w:name w:val="Nagłówek 1 Znak"/>
    <w:basedOn w:val="Domylnaczcionkaakapitu"/>
    <w:link w:val="Nagwek1"/>
    <w:uiPriority w:val="9"/>
    <w:rsid w:val="00C7184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70E0"/>
    <w:rPr>
      <w:rFonts w:ascii="Calibri" w:eastAsiaTheme="majorEastAsia" w:hAnsi="Calibri" w:cstheme="majorBidi"/>
      <w:b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0A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b w:val="0"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0A22"/>
    <w:rPr>
      <w:i/>
      <w:iCs/>
      <w:color w:val="5B9BD5" w:themeColor="accent1"/>
    </w:rPr>
  </w:style>
  <w:style w:type="paragraph" w:customStyle="1" w:styleId="Default">
    <w:name w:val="Default"/>
    <w:rsid w:val="00576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595DC2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6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C8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71C569CCCEC4EA6A9C67C427DDC9C" ma:contentTypeVersion="15" ma:contentTypeDescription="Utwórz nowy dokument." ma:contentTypeScope="" ma:versionID="2c056583b731d5b1326005508905ff3c">
  <xsd:schema xmlns:xsd="http://www.w3.org/2001/XMLSchema" xmlns:xs="http://www.w3.org/2001/XMLSchema" xmlns:p="http://schemas.microsoft.com/office/2006/metadata/properties" xmlns:ns3="e53e92a9-2da9-4edb-b9ca-84af103b3d40" xmlns:ns4="168e9f08-6a66-405c-a70d-c5ec81073849" targetNamespace="http://schemas.microsoft.com/office/2006/metadata/properties" ma:root="true" ma:fieldsID="631e05039a6c9d3bf22be49a0daeba3b" ns3:_="" ns4:_="">
    <xsd:import namespace="e53e92a9-2da9-4edb-b9ca-84af103b3d40"/>
    <xsd:import namespace="168e9f08-6a66-405c-a70d-c5ec81073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92a9-2da9-4edb-b9ca-84af103b3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9f08-6a66-405c-a70d-c5ec8107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e9f08-6a66-405c-a70d-c5ec810738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16B00-34B9-45BD-AF05-A4F10DBC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92a9-2da9-4edb-b9ca-84af103b3d40"/>
    <ds:schemaRef ds:uri="168e9f08-6a66-405c-a70d-c5ec8107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  <ds:schemaRef ds:uri="168e9f08-6a66-405c-a70d-c5ec81073849"/>
  </ds:schemaRefs>
</ds:datastoreItem>
</file>

<file path=customXml/itemProps4.xml><?xml version="1.0" encoding="utf-8"?>
<ds:datastoreItem xmlns:ds="http://schemas.openxmlformats.org/officeDocument/2006/customXml" ds:itemID="{778FF0DE-0E57-438E-B65D-7D34446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19</Pages>
  <Words>3848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Wańczycka-Gawdzik Maja</cp:lastModifiedBy>
  <cp:revision>23</cp:revision>
  <dcterms:created xsi:type="dcterms:W3CDTF">2023-09-07T07:53:00Z</dcterms:created>
  <dcterms:modified xsi:type="dcterms:W3CDTF">2023-10-10T11:52:00Z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0x01010099471C569CCCEC4EA6A9C67C427DDC9C</vt:lpwstr>
  </property>
</Properties>
</file>