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D8AD3" w14:textId="77777777" w:rsidR="009230A3" w:rsidRDefault="009230A3" w:rsidP="00630363">
      <w:pPr>
        <w:jc w:val="center"/>
        <w:rPr>
          <w:b/>
          <w:bCs/>
          <w:sz w:val="24"/>
          <w:szCs w:val="24"/>
        </w:rPr>
      </w:pPr>
    </w:p>
    <w:p w14:paraId="3252B583" w14:textId="70D4093D" w:rsidR="00630363" w:rsidRPr="00630363" w:rsidRDefault="00630363" w:rsidP="00BE4986">
      <w:pPr>
        <w:jc w:val="center"/>
        <w:rPr>
          <w:b/>
          <w:bCs/>
          <w:sz w:val="24"/>
          <w:szCs w:val="24"/>
        </w:rPr>
      </w:pPr>
      <w:r w:rsidRPr="00630363">
        <w:rPr>
          <w:b/>
          <w:bCs/>
          <w:sz w:val="24"/>
          <w:szCs w:val="24"/>
        </w:rPr>
        <w:t>Regulamin Grupy roboczej ds. wdrażania Priorytetu II Zaawansowane usługi cyfrowe w programie Fundusze Europejskie na Rozwój Cyfrowy 2021-2027</w:t>
      </w:r>
    </w:p>
    <w:p w14:paraId="2A0A3E14" w14:textId="5211B273" w:rsidR="00630363" w:rsidRPr="00630363" w:rsidRDefault="00630363" w:rsidP="00BE4986">
      <w:pPr>
        <w:spacing w:before="600"/>
        <w:jc w:val="center"/>
        <w:rPr>
          <w:b/>
          <w:sz w:val="24"/>
          <w:szCs w:val="24"/>
        </w:rPr>
      </w:pPr>
      <w:r w:rsidRPr="00630363">
        <w:rPr>
          <w:b/>
          <w:iCs/>
          <w:sz w:val="24"/>
          <w:szCs w:val="24"/>
        </w:rPr>
        <w:t>§</w:t>
      </w:r>
      <w:r w:rsidR="00305F88">
        <w:rPr>
          <w:b/>
          <w:iCs/>
          <w:sz w:val="24"/>
          <w:szCs w:val="24"/>
        </w:rPr>
        <w:t xml:space="preserve"> </w:t>
      </w:r>
      <w:r w:rsidRPr="00630363">
        <w:rPr>
          <w:b/>
          <w:sz w:val="24"/>
          <w:szCs w:val="24"/>
        </w:rPr>
        <w:t>1</w:t>
      </w:r>
    </w:p>
    <w:p w14:paraId="65FC56C9" w14:textId="77777777" w:rsidR="00630363" w:rsidRPr="00630363" w:rsidRDefault="00630363" w:rsidP="00630363">
      <w:pPr>
        <w:jc w:val="center"/>
        <w:rPr>
          <w:b/>
          <w:sz w:val="24"/>
          <w:szCs w:val="24"/>
        </w:rPr>
      </w:pPr>
      <w:r w:rsidRPr="00630363">
        <w:rPr>
          <w:b/>
          <w:sz w:val="24"/>
          <w:szCs w:val="24"/>
        </w:rPr>
        <w:t>Postanowienia ogólne</w:t>
      </w:r>
    </w:p>
    <w:p w14:paraId="1C9A4ED7" w14:textId="2A9F8485" w:rsidR="00630363" w:rsidRPr="00630363" w:rsidRDefault="00630363" w:rsidP="00630363">
      <w:pPr>
        <w:numPr>
          <w:ilvl w:val="0"/>
          <w:numId w:val="5"/>
        </w:numPr>
        <w:rPr>
          <w:sz w:val="24"/>
          <w:szCs w:val="24"/>
        </w:rPr>
      </w:pPr>
      <w:r w:rsidRPr="00630363">
        <w:rPr>
          <w:sz w:val="24"/>
          <w:szCs w:val="24"/>
        </w:rPr>
        <w:t>Grupa robocza do spraw wdrażania Priorytetu II Zaawansowane usługi cyfrowe w</w:t>
      </w:r>
      <w:r w:rsidR="008D1F4F">
        <w:rPr>
          <w:sz w:val="24"/>
          <w:szCs w:val="24"/>
        </w:rPr>
        <w:t> </w:t>
      </w:r>
      <w:r w:rsidRPr="00630363">
        <w:rPr>
          <w:sz w:val="24"/>
          <w:szCs w:val="24"/>
        </w:rPr>
        <w:t xml:space="preserve">programie Fundusze Europejskie na Rozwój Cyfrowy 2021-2027 (zwana dalej Grupą roboczą) została powołana Uchwałą nr </w:t>
      </w:r>
      <w:r>
        <w:rPr>
          <w:sz w:val="24"/>
          <w:szCs w:val="24"/>
        </w:rPr>
        <w:t>4</w:t>
      </w:r>
      <w:r w:rsidRPr="00630363">
        <w:rPr>
          <w:sz w:val="24"/>
          <w:szCs w:val="24"/>
        </w:rPr>
        <w:t>/20</w:t>
      </w:r>
      <w:r>
        <w:rPr>
          <w:sz w:val="24"/>
          <w:szCs w:val="24"/>
        </w:rPr>
        <w:t>23</w:t>
      </w:r>
      <w:r w:rsidRPr="00630363">
        <w:rPr>
          <w:sz w:val="24"/>
          <w:szCs w:val="24"/>
        </w:rPr>
        <w:t xml:space="preserve"> Komitetu Monitorującego </w:t>
      </w:r>
      <w:r w:rsidR="00305F88">
        <w:rPr>
          <w:sz w:val="24"/>
          <w:szCs w:val="24"/>
        </w:rPr>
        <w:t>p</w:t>
      </w:r>
      <w:r w:rsidRPr="00630363">
        <w:rPr>
          <w:sz w:val="24"/>
          <w:szCs w:val="24"/>
        </w:rPr>
        <w:t xml:space="preserve">rogram Fundusze Europejskie na Rozwój Cyfrowy 2021-2027, </w:t>
      </w:r>
      <w:r w:rsidRPr="00630363">
        <w:rPr>
          <w:bCs/>
          <w:sz w:val="24"/>
          <w:szCs w:val="24"/>
        </w:rPr>
        <w:t>zwanego dalej Komitetem,</w:t>
      </w:r>
      <w:r w:rsidRPr="00630363">
        <w:rPr>
          <w:sz w:val="24"/>
          <w:szCs w:val="24"/>
        </w:rPr>
        <w:t xml:space="preserve"> na podstawie §</w:t>
      </w:r>
      <w:r w:rsidR="00305F88">
        <w:rPr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 w:rsidRPr="00630363">
        <w:rPr>
          <w:sz w:val="24"/>
          <w:szCs w:val="24"/>
        </w:rPr>
        <w:t xml:space="preserve"> Regulaminu Komitetu Monitorującego </w:t>
      </w:r>
      <w:r w:rsidR="009D167F">
        <w:rPr>
          <w:sz w:val="24"/>
          <w:szCs w:val="24"/>
        </w:rPr>
        <w:t>p</w:t>
      </w:r>
      <w:r w:rsidRPr="00630363">
        <w:rPr>
          <w:sz w:val="24"/>
          <w:szCs w:val="24"/>
        </w:rPr>
        <w:t xml:space="preserve">rogram Fundusze Europejskie na Rozwój Cyfrowy 2021-2027, zwanego dalej Regulaminem KM </w:t>
      </w:r>
      <w:r>
        <w:rPr>
          <w:sz w:val="24"/>
          <w:szCs w:val="24"/>
        </w:rPr>
        <w:t>FER</w:t>
      </w:r>
      <w:r w:rsidRPr="00630363">
        <w:rPr>
          <w:sz w:val="24"/>
          <w:szCs w:val="24"/>
        </w:rPr>
        <w:t>C.</w:t>
      </w:r>
    </w:p>
    <w:p w14:paraId="66CF3E35" w14:textId="33803643" w:rsidR="00630363" w:rsidRPr="00630363" w:rsidRDefault="00630363" w:rsidP="00630363">
      <w:pPr>
        <w:numPr>
          <w:ilvl w:val="0"/>
          <w:numId w:val="5"/>
        </w:numPr>
        <w:rPr>
          <w:sz w:val="24"/>
          <w:szCs w:val="24"/>
        </w:rPr>
      </w:pPr>
      <w:r w:rsidRPr="00630363">
        <w:rPr>
          <w:sz w:val="24"/>
          <w:szCs w:val="24"/>
        </w:rPr>
        <w:t xml:space="preserve">Grupa robocza działa na podstawie niniejszego Regulaminu, zgodnego z nadrzędnymi przepisami dotyczącymi grup roboczych, zawartymi w Regulaminie KM </w:t>
      </w:r>
      <w:r>
        <w:rPr>
          <w:sz w:val="24"/>
          <w:szCs w:val="24"/>
        </w:rPr>
        <w:t>FERC</w:t>
      </w:r>
      <w:r w:rsidRPr="00630363">
        <w:rPr>
          <w:sz w:val="24"/>
          <w:szCs w:val="24"/>
        </w:rPr>
        <w:t xml:space="preserve"> oraz </w:t>
      </w:r>
      <w:r w:rsidRPr="00630363">
        <w:rPr>
          <w:bCs/>
          <w:sz w:val="24"/>
          <w:szCs w:val="24"/>
        </w:rPr>
        <w:t xml:space="preserve">Wytycznych </w:t>
      </w:r>
      <w:r w:rsidR="007134E3" w:rsidRPr="007134E3">
        <w:rPr>
          <w:bCs/>
          <w:sz w:val="24"/>
          <w:szCs w:val="24"/>
        </w:rPr>
        <w:t>dotycząc</w:t>
      </w:r>
      <w:r w:rsidR="007134E3">
        <w:rPr>
          <w:bCs/>
          <w:sz w:val="24"/>
          <w:szCs w:val="24"/>
        </w:rPr>
        <w:t>ych</w:t>
      </w:r>
      <w:r w:rsidR="007134E3" w:rsidRPr="007134E3">
        <w:rPr>
          <w:bCs/>
          <w:sz w:val="24"/>
          <w:szCs w:val="24"/>
        </w:rPr>
        <w:t xml:space="preserve"> komitetów monitorujących na lata 2021-2027</w:t>
      </w:r>
      <w:r w:rsidRPr="00630363">
        <w:rPr>
          <w:bCs/>
          <w:sz w:val="24"/>
          <w:szCs w:val="24"/>
        </w:rPr>
        <w:t>.</w:t>
      </w:r>
    </w:p>
    <w:p w14:paraId="5BC978C5" w14:textId="659BB28D" w:rsidR="007134E3" w:rsidRPr="007134E3" w:rsidRDefault="00630363" w:rsidP="00630363">
      <w:pPr>
        <w:numPr>
          <w:ilvl w:val="0"/>
          <w:numId w:val="5"/>
        </w:numPr>
        <w:rPr>
          <w:bCs/>
          <w:sz w:val="24"/>
          <w:szCs w:val="24"/>
        </w:rPr>
      </w:pPr>
      <w:r w:rsidRPr="007134E3">
        <w:rPr>
          <w:bCs/>
          <w:sz w:val="24"/>
          <w:szCs w:val="24"/>
        </w:rPr>
        <w:t xml:space="preserve">Grupa robocza jest </w:t>
      </w:r>
      <w:r w:rsidR="001C0D07">
        <w:rPr>
          <w:bCs/>
          <w:sz w:val="24"/>
          <w:szCs w:val="24"/>
        </w:rPr>
        <w:t>ciałem doradczym</w:t>
      </w:r>
      <w:r w:rsidR="001C0D07" w:rsidRPr="007134E3">
        <w:rPr>
          <w:bCs/>
          <w:sz w:val="24"/>
          <w:szCs w:val="24"/>
        </w:rPr>
        <w:t xml:space="preserve"> </w:t>
      </w:r>
      <w:r w:rsidRPr="007134E3">
        <w:rPr>
          <w:bCs/>
          <w:sz w:val="24"/>
          <w:szCs w:val="24"/>
        </w:rPr>
        <w:t xml:space="preserve">Komitetu i ma na celu </w:t>
      </w:r>
      <w:r w:rsidR="007134E3" w:rsidRPr="007134E3">
        <w:rPr>
          <w:bCs/>
          <w:sz w:val="24"/>
          <w:szCs w:val="24"/>
        </w:rPr>
        <w:t xml:space="preserve">wspieranie </w:t>
      </w:r>
      <w:r w:rsidR="001C0D07">
        <w:rPr>
          <w:bCs/>
          <w:sz w:val="24"/>
          <w:szCs w:val="24"/>
        </w:rPr>
        <w:t xml:space="preserve">jego </w:t>
      </w:r>
      <w:r w:rsidR="007134E3" w:rsidRPr="007134E3">
        <w:rPr>
          <w:bCs/>
          <w:sz w:val="24"/>
          <w:szCs w:val="24"/>
        </w:rPr>
        <w:t>prac</w:t>
      </w:r>
      <w:r w:rsidR="001C0D07">
        <w:rPr>
          <w:bCs/>
          <w:sz w:val="24"/>
          <w:szCs w:val="24"/>
        </w:rPr>
        <w:t>.</w:t>
      </w:r>
    </w:p>
    <w:p w14:paraId="06C46EC9" w14:textId="4648B4A4" w:rsidR="00630363" w:rsidRPr="00630363" w:rsidRDefault="00630363" w:rsidP="00630363">
      <w:pPr>
        <w:numPr>
          <w:ilvl w:val="0"/>
          <w:numId w:val="5"/>
        </w:numPr>
        <w:rPr>
          <w:sz w:val="24"/>
          <w:szCs w:val="24"/>
        </w:rPr>
      </w:pPr>
      <w:r w:rsidRPr="00630363">
        <w:rPr>
          <w:bCs/>
          <w:sz w:val="24"/>
          <w:szCs w:val="24"/>
        </w:rPr>
        <w:t xml:space="preserve">Grupa robocza ma charakter stały i funkcjonuje bezterminowo. Decyzja o jej rozwiązaniu jest podejmowana w formie uchwały Komitetu na podstawie Regulaminu KM </w:t>
      </w:r>
      <w:r w:rsidR="007134E3">
        <w:rPr>
          <w:bCs/>
          <w:sz w:val="24"/>
          <w:szCs w:val="24"/>
        </w:rPr>
        <w:t>FER</w:t>
      </w:r>
      <w:r w:rsidRPr="00630363">
        <w:rPr>
          <w:bCs/>
          <w:sz w:val="24"/>
          <w:szCs w:val="24"/>
        </w:rPr>
        <w:t xml:space="preserve">C. </w:t>
      </w:r>
    </w:p>
    <w:p w14:paraId="38DAD263" w14:textId="22FF3B3A" w:rsidR="00630363" w:rsidRPr="00630363" w:rsidRDefault="00630363" w:rsidP="00630363">
      <w:pPr>
        <w:numPr>
          <w:ilvl w:val="0"/>
          <w:numId w:val="5"/>
        </w:numPr>
        <w:rPr>
          <w:sz w:val="24"/>
          <w:szCs w:val="24"/>
        </w:rPr>
      </w:pPr>
      <w:r w:rsidRPr="00630363">
        <w:rPr>
          <w:sz w:val="24"/>
          <w:szCs w:val="24"/>
        </w:rPr>
        <w:t xml:space="preserve">Finansowanie prac Grupy roboczej odbywa się w ramach środków pomocy technicznej </w:t>
      </w:r>
      <w:r w:rsidR="007134E3">
        <w:rPr>
          <w:sz w:val="24"/>
          <w:szCs w:val="24"/>
        </w:rPr>
        <w:t>FER</w:t>
      </w:r>
      <w:r w:rsidRPr="00630363">
        <w:rPr>
          <w:sz w:val="24"/>
          <w:szCs w:val="24"/>
        </w:rPr>
        <w:t>C.</w:t>
      </w:r>
    </w:p>
    <w:p w14:paraId="3DC5F0BD" w14:textId="5FED81D9" w:rsidR="00630363" w:rsidRPr="00630363" w:rsidRDefault="00630363" w:rsidP="00630363">
      <w:pPr>
        <w:jc w:val="center"/>
        <w:rPr>
          <w:b/>
          <w:sz w:val="24"/>
          <w:szCs w:val="24"/>
        </w:rPr>
      </w:pPr>
      <w:r w:rsidRPr="00630363">
        <w:rPr>
          <w:b/>
          <w:iCs/>
          <w:sz w:val="24"/>
          <w:szCs w:val="24"/>
        </w:rPr>
        <w:t>§</w:t>
      </w:r>
      <w:r w:rsidR="00305F88">
        <w:rPr>
          <w:b/>
          <w:iCs/>
          <w:sz w:val="24"/>
          <w:szCs w:val="24"/>
        </w:rPr>
        <w:t xml:space="preserve"> </w:t>
      </w:r>
      <w:r w:rsidRPr="00630363">
        <w:rPr>
          <w:b/>
          <w:sz w:val="24"/>
          <w:szCs w:val="24"/>
        </w:rPr>
        <w:t>2</w:t>
      </w:r>
    </w:p>
    <w:p w14:paraId="6DB15527" w14:textId="77777777" w:rsidR="00630363" w:rsidRPr="00630363" w:rsidRDefault="00630363" w:rsidP="00630363">
      <w:pPr>
        <w:jc w:val="center"/>
        <w:rPr>
          <w:b/>
          <w:sz w:val="24"/>
          <w:szCs w:val="24"/>
        </w:rPr>
      </w:pPr>
      <w:r w:rsidRPr="00630363">
        <w:rPr>
          <w:b/>
          <w:sz w:val="24"/>
          <w:szCs w:val="24"/>
        </w:rPr>
        <w:t>Skład i zasady uczestnictwa w pracach Grupy roboczej</w:t>
      </w:r>
    </w:p>
    <w:p w14:paraId="471CB8D8" w14:textId="0CB093AA" w:rsidR="00630363" w:rsidRDefault="00630363" w:rsidP="00630363">
      <w:pPr>
        <w:numPr>
          <w:ilvl w:val="0"/>
          <w:numId w:val="1"/>
        </w:numPr>
        <w:rPr>
          <w:sz w:val="24"/>
          <w:szCs w:val="24"/>
        </w:rPr>
      </w:pPr>
      <w:r w:rsidRPr="00630363">
        <w:rPr>
          <w:sz w:val="24"/>
          <w:szCs w:val="24"/>
        </w:rPr>
        <w:t>Członkami Grupy roboczej mogą zostać członkowie Komitetu lub ich zastępcy, jak również obserwatorzy.</w:t>
      </w:r>
    </w:p>
    <w:p w14:paraId="33EC2417" w14:textId="5CE8AB74" w:rsidR="00630363" w:rsidRPr="00630363" w:rsidRDefault="00630363" w:rsidP="00630363">
      <w:pPr>
        <w:numPr>
          <w:ilvl w:val="0"/>
          <w:numId w:val="1"/>
        </w:numPr>
        <w:rPr>
          <w:sz w:val="24"/>
          <w:szCs w:val="24"/>
        </w:rPr>
      </w:pPr>
      <w:r w:rsidRPr="00630363">
        <w:rPr>
          <w:sz w:val="24"/>
          <w:szCs w:val="24"/>
        </w:rPr>
        <w:t>Jeżeli członek Grupy</w:t>
      </w:r>
      <w:r w:rsidR="008A2665">
        <w:rPr>
          <w:sz w:val="24"/>
          <w:szCs w:val="24"/>
        </w:rPr>
        <w:t xml:space="preserve"> roboczej</w:t>
      </w:r>
      <w:r w:rsidRPr="00630363">
        <w:rPr>
          <w:sz w:val="24"/>
          <w:szCs w:val="24"/>
        </w:rPr>
        <w:t xml:space="preserve"> nie może uczestniczyć w obradach Grupy</w:t>
      </w:r>
      <w:r w:rsidR="008A2665">
        <w:rPr>
          <w:sz w:val="24"/>
          <w:szCs w:val="24"/>
        </w:rPr>
        <w:t xml:space="preserve"> roboczej</w:t>
      </w:r>
      <w:r w:rsidRPr="00630363">
        <w:rPr>
          <w:sz w:val="24"/>
          <w:szCs w:val="24"/>
        </w:rPr>
        <w:t>, może wskazać zastępcę reprezentującego tę samą instytucję/organizację. Dopuszcza się wskazanie stałego zastępcy, którego zgłoszenie nie wymaga każdorazowego informowania sekretariatu Grupy</w:t>
      </w:r>
      <w:r w:rsidR="008A2665">
        <w:rPr>
          <w:sz w:val="24"/>
          <w:szCs w:val="24"/>
        </w:rPr>
        <w:t xml:space="preserve"> roboczej</w:t>
      </w:r>
      <w:r w:rsidRPr="00630363">
        <w:rPr>
          <w:sz w:val="24"/>
          <w:szCs w:val="24"/>
        </w:rPr>
        <w:t>. Wskazanemu zastępcy przysługuje prawo głosu w przypadku nieobecności członka.</w:t>
      </w:r>
    </w:p>
    <w:p w14:paraId="0531563C" w14:textId="7C424B93" w:rsidR="00630363" w:rsidRPr="00630363" w:rsidRDefault="00630363" w:rsidP="00630363">
      <w:pPr>
        <w:numPr>
          <w:ilvl w:val="0"/>
          <w:numId w:val="1"/>
        </w:numPr>
        <w:rPr>
          <w:sz w:val="24"/>
          <w:szCs w:val="24"/>
        </w:rPr>
      </w:pPr>
      <w:r w:rsidRPr="00630363">
        <w:rPr>
          <w:sz w:val="24"/>
          <w:szCs w:val="24"/>
        </w:rPr>
        <w:t xml:space="preserve">Ostateczny skład Grupy roboczej zatwierdza Przewodniczący Komitetu mając na uwadze maksymalną liczbę jej członków wynikającą z Regulaminu KM </w:t>
      </w:r>
      <w:r w:rsidR="00691908">
        <w:rPr>
          <w:sz w:val="24"/>
          <w:szCs w:val="24"/>
        </w:rPr>
        <w:t>FER</w:t>
      </w:r>
      <w:r w:rsidRPr="00630363">
        <w:rPr>
          <w:sz w:val="24"/>
          <w:szCs w:val="24"/>
        </w:rPr>
        <w:t>C.</w:t>
      </w:r>
    </w:p>
    <w:p w14:paraId="50C5E109" w14:textId="5618315C" w:rsidR="00630363" w:rsidRPr="00630363" w:rsidRDefault="00630363" w:rsidP="00630363">
      <w:pPr>
        <w:numPr>
          <w:ilvl w:val="0"/>
          <w:numId w:val="1"/>
        </w:numPr>
        <w:rPr>
          <w:sz w:val="24"/>
          <w:szCs w:val="24"/>
        </w:rPr>
      </w:pPr>
      <w:r w:rsidRPr="00630363">
        <w:rPr>
          <w:sz w:val="24"/>
          <w:szCs w:val="24"/>
        </w:rPr>
        <w:t>Na zaproszenie</w:t>
      </w:r>
      <w:r w:rsidR="00691908">
        <w:rPr>
          <w:sz w:val="24"/>
          <w:szCs w:val="24"/>
        </w:rPr>
        <w:t xml:space="preserve"> Przewodniczącego</w:t>
      </w:r>
      <w:r w:rsidRPr="00630363">
        <w:rPr>
          <w:sz w:val="24"/>
          <w:szCs w:val="24"/>
        </w:rPr>
        <w:t xml:space="preserve"> Grupy </w:t>
      </w:r>
      <w:r w:rsidR="008A2665">
        <w:rPr>
          <w:sz w:val="24"/>
          <w:szCs w:val="24"/>
        </w:rPr>
        <w:t xml:space="preserve">roboczej </w:t>
      </w:r>
      <w:r w:rsidRPr="00630363">
        <w:rPr>
          <w:sz w:val="24"/>
          <w:szCs w:val="24"/>
        </w:rPr>
        <w:t xml:space="preserve">w obradach grupy mogą uczestniczyć inne osoby niż członkowie grupy roboczej (zwane dalej ekspertami). Propozycje tych osób powinny być zgłaszane przez pozostałych członków grupy roboczej do </w:t>
      </w:r>
      <w:r w:rsidR="00691908">
        <w:rPr>
          <w:sz w:val="24"/>
          <w:szCs w:val="24"/>
        </w:rPr>
        <w:t>Przewodniczącego</w:t>
      </w:r>
      <w:r w:rsidRPr="00630363">
        <w:rPr>
          <w:sz w:val="24"/>
          <w:szCs w:val="24"/>
        </w:rPr>
        <w:t xml:space="preserve"> Grupy </w:t>
      </w:r>
      <w:r w:rsidR="008A2665">
        <w:rPr>
          <w:sz w:val="24"/>
          <w:szCs w:val="24"/>
        </w:rPr>
        <w:t xml:space="preserve">roboczej </w:t>
      </w:r>
      <w:r w:rsidRPr="00630363">
        <w:rPr>
          <w:sz w:val="24"/>
          <w:szCs w:val="24"/>
        </w:rPr>
        <w:t>(poprzez sekretariat Grupy roboczej) z odpowiednim wyprzedzeniem umożliwiającym zaproszenie eksperta.</w:t>
      </w:r>
    </w:p>
    <w:p w14:paraId="6DDB819B" w14:textId="4E755491" w:rsidR="00630363" w:rsidRPr="00630363" w:rsidRDefault="00630363" w:rsidP="00630363">
      <w:pPr>
        <w:numPr>
          <w:ilvl w:val="0"/>
          <w:numId w:val="1"/>
        </w:numPr>
        <w:rPr>
          <w:sz w:val="24"/>
          <w:szCs w:val="24"/>
        </w:rPr>
      </w:pPr>
      <w:r w:rsidRPr="00630363">
        <w:rPr>
          <w:sz w:val="24"/>
          <w:szCs w:val="24"/>
        </w:rPr>
        <w:t xml:space="preserve">Grupie roboczej przewodniczy </w:t>
      </w:r>
      <w:r w:rsidR="00691908">
        <w:rPr>
          <w:sz w:val="24"/>
          <w:szCs w:val="24"/>
        </w:rPr>
        <w:t>Przewodniczący</w:t>
      </w:r>
      <w:r w:rsidRPr="00630363">
        <w:rPr>
          <w:sz w:val="24"/>
          <w:szCs w:val="24"/>
        </w:rPr>
        <w:t xml:space="preserve"> Grupy roboczej, wybrany w drodze głosowania poprzez uzyskanie co najmniej połowy głosów wszystkich członków </w:t>
      </w:r>
      <w:r w:rsidR="00D222FF">
        <w:rPr>
          <w:sz w:val="24"/>
          <w:szCs w:val="24"/>
        </w:rPr>
        <w:t>G</w:t>
      </w:r>
      <w:r w:rsidR="00D222FF" w:rsidRPr="00630363">
        <w:rPr>
          <w:sz w:val="24"/>
          <w:szCs w:val="24"/>
        </w:rPr>
        <w:t xml:space="preserve">rupy </w:t>
      </w:r>
      <w:r w:rsidRPr="00630363">
        <w:rPr>
          <w:sz w:val="24"/>
          <w:szCs w:val="24"/>
        </w:rPr>
        <w:t>roboczej.</w:t>
      </w:r>
    </w:p>
    <w:p w14:paraId="19081172" w14:textId="77777777" w:rsidR="00630363" w:rsidRPr="00630363" w:rsidRDefault="00630363" w:rsidP="00630363">
      <w:pPr>
        <w:numPr>
          <w:ilvl w:val="0"/>
          <w:numId w:val="1"/>
        </w:numPr>
        <w:rPr>
          <w:sz w:val="24"/>
          <w:szCs w:val="24"/>
        </w:rPr>
      </w:pPr>
      <w:r w:rsidRPr="00630363">
        <w:rPr>
          <w:sz w:val="24"/>
          <w:szCs w:val="24"/>
        </w:rPr>
        <w:t>Podczas głosowania każdy członek Grupy roboczej lub osoba zastępująca członka Grupy roboczej dysponuje jednym głosem.</w:t>
      </w:r>
    </w:p>
    <w:p w14:paraId="6591F8E3" w14:textId="359B5D8A" w:rsidR="00630363" w:rsidRPr="00630363" w:rsidRDefault="00630363" w:rsidP="00630363">
      <w:pPr>
        <w:numPr>
          <w:ilvl w:val="0"/>
          <w:numId w:val="1"/>
        </w:numPr>
        <w:rPr>
          <w:sz w:val="24"/>
          <w:szCs w:val="24"/>
        </w:rPr>
      </w:pPr>
      <w:r w:rsidRPr="00630363">
        <w:rPr>
          <w:sz w:val="24"/>
          <w:szCs w:val="24"/>
        </w:rPr>
        <w:t xml:space="preserve">Decyzje grupy roboczej są podejmowane zwykłą większością głosów odnoszoną do liczby osób z prawem głosu uczestniczących w danym posiedzeniu. Formalna akceptacja jest zatwierdzana przez </w:t>
      </w:r>
      <w:r w:rsidR="00691908">
        <w:rPr>
          <w:sz w:val="24"/>
          <w:szCs w:val="24"/>
        </w:rPr>
        <w:t>Przewodniczącego</w:t>
      </w:r>
      <w:r w:rsidR="008A2665">
        <w:rPr>
          <w:sz w:val="24"/>
          <w:szCs w:val="24"/>
        </w:rPr>
        <w:t xml:space="preserve"> Grupy roboczej</w:t>
      </w:r>
      <w:r w:rsidRPr="00630363">
        <w:rPr>
          <w:sz w:val="24"/>
          <w:szCs w:val="24"/>
        </w:rPr>
        <w:t>, z zastrzeżeniem sytuacji wskazanej w §</w:t>
      </w:r>
      <w:r w:rsidR="00305F88">
        <w:rPr>
          <w:sz w:val="24"/>
          <w:szCs w:val="24"/>
        </w:rPr>
        <w:t xml:space="preserve"> </w:t>
      </w:r>
      <w:r w:rsidRPr="00630363">
        <w:rPr>
          <w:sz w:val="24"/>
          <w:szCs w:val="24"/>
        </w:rPr>
        <w:t xml:space="preserve">4 ust. 2. </w:t>
      </w:r>
    </w:p>
    <w:p w14:paraId="2C05F854" w14:textId="5EE210E0" w:rsidR="00630363" w:rsidRPr="00630363" w:rsidRDefault="00630363" w:rsidP="00630363">
      <w:pPr>
        <w:numPr>
          <w:ilvl w:val="0"/>
          <w:numId w:val="1"/>
        </w:numPr>
        <w:rPr>
          <w:sz w:val="24"/>
          <w:szCs w:val="24"/>
        </w:rPr>
      </w:pPr>
      <w:r w:rsidRPr="00630363">
        <w:rPr>
          <w:sz w:val="24"/>
          <w:szCs w:val="24"/>
        </w:rPr>
        <w:t xml:space="preserve">Zgłoszenie członka Komitetu, jego zastępcy lub obserwatora, jak również osoby wskazanej przez </w:t>
      </w:r>
      <w:r w:rsidR="00691908">
        <w:rPr>
          <w:sz w:val="24"/>
          <w:szCs w:val="24"/>
        </w:rPr>
        <w:t>Przewodniczącego</w:t>
      </w:r>
      <w:r w:rsidRPr="00630363">
        <w:rPr>
          <w:sz w:val="24"/>
          <w:szCs w:val="24"/>
        </w:rPr>
        <w:t xml:space="preserve"> Grupy roboczej jest równoznaczne z udzieleniem pełnomocnictwa do reprezentowania danej instytucji/organizacji w zakresie przedmiotu prac Grupy roboczej.</w:t>
      </w:r>
    </w:p>
    <w:p w14:paraId="7C147C83" w14:textId="1A2D9806" w:rsidR="00630363" w:rsidRPr="00630363" w:rsidRDefault="00630363" w:rsidP="00630363">
      <w:pPr>
        <w:numPr>
          <w:ilvl w:val="0"/>
          <w:numId w:val="1"/>
        </w:numPr>
        <w:rPr>
          <w:sz w:val="24"/>
          <w:szCs w:val="24"/>
        </w:rPr>
      </w:pPr>
      <w:r w:rsidRPr="00630363">
        <w:rPr>
          <w:sz w:val="24"/>
          <w:szCs w:val="24"/>
        </w:rPr>
        <w:t>Członkowie są zobowiązani do rzetelnej i merytorycznej pracy, m.in. uczestnictwa w</w:t>
      </w:r>
      <w:r w:rsidR="008D1F4F">
        <w:rPr>
          <w:sz w:val="24"/>
          <w:szCs w:val="24"/>
        </w:rPr>
        <w:t> </w:t>
      </w:r>
      <w:r w:rsidRPr="00630363">
        <w:rPr>
          <w:sz w:val="24"/>
          <w:szCs w:val="24"/>
        </w:rPr>
        <w:t xml:space="preserve">spotkaniach Grupy roboczej oraz przygotowywania materiałów i stanowisk. </w:t>
      </w:r>
    </w:p>
    <w:p w14:paraId="38F9B12A" w14:textId="62C8E378" w:rsidR="00630363" w:rsidRPr="00630363" w:rsidRDefault="00630363" w:rsidP="00630363">
      <w:pPr>
        <w:numPr>
          <w:ilvl w:val="0"/>
          <w:numId w:val="1"/>
        </w:numPr>
        <w:rPr>
          <w:sz w:val="24"/>
          <w:szCs w:val="24"/>
        </w:rPr>
      </w:pPr>
      <w:r w:rsidRPr="00630363">
        <w:rPr>
          <w:sz w:val="24"/>
          <w:szCs w:val="24"/>
        </w:rPr>
        <w:t>W przypadku niewywiązywania się członka Grupy roboczej z zobowiązań określonych w</w:t>
      </w:r>
      <w:r w:rsidR="008D1F4F">
        <w:rPr>
          <w:sz w:val="24"/>
          <w:szCs w:val="24"/>
        </w:rPr>
        <w:t> </w:t>
      </w:r>
      <w:r w:rsidRPr="00630363">
        <w:rPr>
          <w:sz w:val="24"/>
          <w:szCs w:val="24"/>
        </w:rPr>
        <w:t xml:space="preserve">ust. 9 </w:t>
      </w:r>
      <w:r w:rsidR="00691908">
        <w:rPr>
          <w:sz w:val="24"/>
          <w:szCs w:val="24"/>
        </w:rPr>
        <w:t>Przewodniczący</w:t>
      </w:r>
      <w:r w:rsidRPr="00630363">
        <w:rPr>
          <w:sz w:val="24"/>
          <w:szCs w:val="24"/>
        </w:rPr>
        <w:t xml:space="preserve"> Grupy roboczej może wystąpić do Przewodniczącego </w:t>
      </w:r>
      <w:r w:rsidR="00691908">
        <w:rPr>
          <w:sz w:val="24"/>
          <w:szCs w:val="24"/>
        </w:rPr>
        <w:t>Komitetu</w:t>
      </w:r>
      <w:r w:rsidRPr="00630363">
        <w:rPr>
          <w:sz w:val="24"/>
          <w:szCs w:val="24"/>
        </w:rPr>
        <w:t xml:space="preserve"> o</w:t>
      </w:r>
      <w:r w:rsidR="008D1F4F">
        <w:rPr>
          <w:sz w:val="24"/>
          <w:szCs w:val="24"/>
        </w:rPr>
        <w:t> </w:t>
      </w:r>
      <w:r w:rsidRPr="00630363">
        <w:rPr>
          <w:sz w:val="24"/>
          <w:szCs w:val="24"/>
        </w:rPr>
        <w:t>wykreślenie danej osoby z listy członków.</w:t>
      </w:r>
    </w:p>
    <w:p w14:paraId="5E0E7099" w14:textId="0F7A4D47" w:rsidR="00630363" w:rsidRPr="00630363" w:rsidRDefault="00630363" w:rsidP="00630363">
      <w:pPr>
        <w:numPr>
          <w:ilvl w:val="0"/>
          <w:numId w:val="1"/>
        </w:numPr>
        <w:rPr>
          <w:sz w:val="24"/>
          <w:szCs w:val="24"/>
        </w:rPr>
      </w:pPr>
      <w:r w:rsidRPr="00630363">
        <w:rPr>
          <w:sz w:val="24"/>
          <w:szCs w:val="24"/>
        </w:rPr>
        <w:t>Członkowie Grupy roboczej mają prawo do refundacji poniesionych wydatków, zgodnie z</w:t>
      </w:r>
      <w:r w:rsidR="008D1F4F">
        <w:rPr>
          <w:sz w:val="24"/>
          <w:szCs w:val="24"/>
        </w:rPr>
        <w:t> </w:t>
      </w:r>
      <w:r w:rsidRPr="00630363">
        <w:rPr>
          <w:sz w:val="24"/>
          <w:szCs w:val="24"/>
        </w:rPr>
        <w:t xml:space="preserve">zapisami Regulaminu KM </w:t>
      </w:r>
      <w:r w:rsidR="00691908">
        <w:rPr>
          <w:sz w:val="24"/>
          <w:szCs w:val="24"/>
        </w:rPr>
        <w:t>FER</w:t>
      </w:r>
      <w:r w:rsidRPr="00630363">
        <w:rPr>
          <w:sz w:val="24"/>
          <w:szCs w:val="24"/>
        </w:rPr>
        <w:t>C.</w:t>
      </w:r>
    </w:p>
    <w:p w14:paraId="6B027D57" w14:textId="77777777" w:rsidR="00630363" w:rsidRPr="00630363" w:rsidRDefault="00630363" w:rsidP="00630363">
      <w:pPr>
        <w:numPr>
          <w:ilvl w:val="0"/>
          <w:numId w:val="1"/>
        </w:numPr>
        <w:rPr>
          <w:sz w:val="24"/>
          <w:szCs w:val="24"/>
        </w:rPr>
      </w:pPr>
      <w:r w:rsidRPr="00630363">
        <w:rPr>
          <w:sz w:val="24"/>
          <w:szCs w:val="24"/>
        </w:rPr>
        <w:t>Członkowie oraz eksperci mają prawo do wyrażania opinii w każdej sprawie dyskutowanej na forum Grupy roboczej.</w:t>
      </w:r>
    </w:p>
    <w:p w14:paraId="6A3DBA1B" w14:textId="73D66555" w:rsidR="00630363" w:rsidRPr="00BE4986" w:rsidRDefault="00630363" w:rsidP="00BE4986">
      <w:pPr>
        <w:numPr>
          <w:ilvl w:val="0"/>
          <w:numId w:val="1"/>
        </w:numPr>
        <w:spacing w:after="360"/>
        <w:ind w:left="357" w:hanging="357"/>
        <w:rPr>
          <w:sz w:val="24"/>
          <w:szCs w:val="24"/>
        </w:rPr>
      </w:pPr>
      <w:r w:rsidRPr="00630363">
        <w:rPr>
          <w:sz w:val="24"/>
          <w:szCs w:val="24"/>
        </w:rPr>
        <w:t xml:space="preserve">Każdy uczestnik Grupy roboczej może zrezygnować z członkostwa informując o tym pisemnie lub elektronicznie </w:t>
      </w:r>
      <w:r w:rsidR="008D1F4F">
        <w:rPr>
          <w:sz w:val="24"/>
          <w:szCs w:val="24"/>
        </w:rPr>
        <w:t>Przewodniczącego</w:t>
      </w:r>
      <w:r w:rsidRPr="00630363">
        <w:rPr>
          <w:sz w:val="24"/>
          <w:szCs w:val="24"/>
        </w:rPr>
        <w:t xml:space="preserve"> Grupy roboczej. W przypadku braku wskazania zastępcy dana instytucja przestaje być reprezentowana w Grupie roboczej.</w:t>
      </w:r>
    </w:p>
    <w:p w14:paraId="5D199099" w14:textId="24604CB4" w:rsidR="00630363" w:rsidRPr="00630363" w:rsidRDefault="00630363" w:rsidP="00630363">
      <w:pPr>
        <w:jc w:val="center"/>
        <w:rPr>
          <w:b/>
          <w:sz w:val="24"/>
          <w:szCs w:val="24"/>
        </w:rPr>
      </w:pPr>
      <w:r w:rsidRPr="00630363">
        <w:rPr>
          <w:b/>
          <w:iCs/>
          <w:sz w:val="24"/>
          <w:szCs w:val="24"/>
        </w:rPr>
        <w:t>§</w:t>
      </w:r>
      <w:r w:rsidR="00305F88">
        <w:rPr>
          <w:b/>
          <w:iCs/>
          <w:sz w:val="24"/>
          <w:szCs w:val="24"/>
        </w:rPr>
        <w:t xml:space="preserve"> </w:t>
      </w:r>
      <w:r w:rsidRPr="00630363">
        <w:rPr>
          <w:b/>
          <w:sz w:val="24"/>
          <w:szCs w:val="24"/>
        </w:rPr>
        <w:t>3</w:t>
      </w:r>
    </w:p>
    <w:p w14:paraId="38CD21E9" w14:textId="77777777" w:rsidR="00630363" w:rsidRPr="00630363" w:rsidRDefault="00630363" w:rsidP="00630363">
      <w:pPr>
        <w:jc w:val="center"/>
        <w:rPr>
          <w:b/>
          <w:sz w:val="24"/>
          <w:szCs w:val="24"/>
        </w:rPr>
      </w:pPr>
      <w:r w:rsidRPr="00630363">
        <w:rPr>
          <w:b/>
          <w:bCs/>
          <w:sz w:val="24"/>
          <w:szCs w:val="24"/>
        </w:rPr>
        <w:t xml:space="preserve">Zadania </w:t>
      </w:r>
      <w:r w:rsidRPr="00630363">
        <w:rPr>
          <w:b/>
          <w:sz w:val="24"/>
          <w:szCs w:val="24"/>
        </w:rPr>
        <w:t>Grupy roboczej</w:t>
      </w:r>
    </w:p>
    <w:p w14:paraId="309AC9CD" w14:textId="788E7CE7" w:rsidR="00630363" w:rsidRPr="00630363" w:rsidRDefault="00630363" w:rsidP="00630363">
      <w:pPr>
        <w:numPr>
          <w:ilvl w:val="0"/>
          <w:numId w:val="2"/>
        </w:numPr>
        <w:rPr>
          <w:sz w:val="24"/>
          <w:szCs w:val="24"/>
        </w:rPr>
      </w:pPr>
      <w:r w:rsidRPr="00630363">
        <w:rPr>
          <w:sz w:val="24"/>
          <w:szCs w:val="24"/>
        </w:rPr>
        <w:t>Grupa robocza wykonuje prace w ramach powierzonych jej spraw, zgodnie z zapisem §</w:t>
      </w:r>
      <w:r w:rsidR="00305F88">
        <w:rPr>
          <w:sz w:val="24"/>
          <w:szCs w:val="24"/>
        </w:rPr>
        <w:t xml:space="preserve"> </w:t>
      </w:r>
      <w:r w:rsidRPr="00630363">
        <w:rPr>
          <w:sz w:val="24"/>
          <w:szCs w:val="24"/>
        </w:rPr>
        <w:t xml:space="preserve">1 ust. 3. </w:t>
      </w:r>
    </w:p>
    <w:p w14:paraId="3D3C955D" w14:textId="77777777" w:rsidR="00630363" w:rsidRPr="00630363" w:rsidRDefault="00630363" w:rsidP="00630363">
      <w:pPr>
        <w:numPr>
          <w:ilvl w:val="0"/>
          <w:numId w:val="2"/>
        </w:numPr>
        <w:rPr>
          <w:sz w:val="24"/>
          <w:szCs w:val="24"/>
        </w:rPr>
      </w:pPr>
      <w:r w:rsidRPr="00630363">
        <w:rPr>
          <w:sz w:val="24"/>
          <w:szCs w:val="24"/>
        </w:rPr>
        <w:t xml:space="preserve">Do ogólnych zadań Grupy roboczej, zgodnych z przedmiotowym zakresem powierzonych spraw, należą: </w:t>
      </w:r>
    </w:p>
    <w:p w14:paraId="583AED18" w14:textId="77777777" w:rsidR="00630363" w:rsidRPr="00630363" w:rsidRDefault="00630363" w:rsidP="00630363">
      <w:pPr>
        <w:numPr>
          <w:ilvl w:val="0"/>
          <w:numId w:val="6"/>
        </w:numPr>
        <w:rPr>
          <w:sz w:val="24"/>
          <w:szCs w:val="24"/>
        </w:rPr>
      </w:pPr>
      <w:r w:rsidRPr="00630363">
        <w:rPr>
          <w:sz w:val="24"/>
          <w:szCs w:val="24"/>
        </w:rPr>
        <w:t xml:space="preserve">proponowanie zagadnień, które mogłyby być przedmiotem uchwał oraz analiza projektów uchwał wskazanych przez sekretariat Komitetu wraz z prezentacją opinii na posiedzeniach Komitetu, zgodnie z przedmiotowym zakresem procedowanych spraw; </w:t>
      </w:r>
    </w:p>
    <w:p w14:paraId="67A6A987" w14:textId="774B621E" w:rsidR="00630363" w:rsidRPr="00630363" w:rsidRDefault="00D719C6" w:rsidP="00630363">
      <w:pPr>
        <w:numPr>
          <w:ilvl w:val="0"/>
          <w:numId w:val="6"/>
        </w:numPr>
        <w:rPr>
          <w:sz w:val="24"/>
          <w:szCs w:val="24"/>
        </w:rPr>
      </w:pPr>
      <w:r w:rsidRPr="00D719C6">
        <w:rPr>
          <w:sz w:val="24"/>
          <w:szCs w:val="24"/>
        </w:rPr>
        <w:lastRenderedPageBreak/>
        <w:t xml:space="preserve">przygotowywanie notatek, sprawozdań lub protokołów z realizacji zadań </w:t>
      </w:r>
      <w:r>
        <w:rPr>
          <w:sz w:val="24"/>
          <w:szCs w:val="24"/>
        </w:rPr>
        <w:t>G</w:t>
      </w:r>
      <w:r w:rsidRPr="00D719C6">
        <w:rPr>
          <w:sz w:val="24"/>
          <w:szCs w:val="24"/>
        </w:rPr>
        <w:t xml:space="preserve">rupy roboczej, w terminie do 25 </w:t>
      </w:r>
      <w:r w:rsidR="00D705AF">
        <w:rPr>
          <w:sz w:val="24"/>
          <w:szCs w:val="24"/>
        </w:rPr>
        <w:t xml:space="preserve">dni </w:t>
      </w:r>
      <w:r w:rsidRPr="00D719C6">
        <w:rPr>
          <w:sz w:val="24"/>
          <w:szCs w:val="24"/>
        </w:rPr>
        <w:t xml:space="preserve">roboczych od spotkania </w:t>
      </w:r>
      <w:r>
        <w:rPr>
          <w:sz w:val="24"/>
          <w:szCs w:val="24"/>
        </w:rPr>
        <w:t>G</w:t>
      </w:r>
      <w:r w:rsidRPr="00D719C6">
        <w:rPr>
          <w:sz w:val="24"/>
          <w:szCs w:val="24"/>
        </w:rPr>
        <w:t xml:space="preserve">rupy roboczej. Po zatwierdzeniu ich przez </w:t>
      </w:r>
      <w:r>
        <w:rPr>
          <w:sz w:val="24"/>
          <w:szCs w:val="24"/>
        </w:rPr>
        <w:t>P</w:t>
      </w:r>
      <w:r w:rsidRPr="00D719C6">
        <w:rPr>
          <w:sz w:val="24"/>
          <w:szCs w:val="24"/>
        </w:rPr>
        <w:t xml:space="preserve">rzewodniczącego </w:t>
      </w:r>
      <w:r>
        <w:rPr>
          <w:sz w:val="24"/>
          <w:szCs w:val="24"/>
        </w:rPr>
        <w:t>G</w:t>
      </w:r>
      <w:r w:rsidRPr="00D719C6">
        <w:rPr>
          <w:sz w:val="24"/>
          <w:szCs w:val="24"/>
        </w:rPr>
        <w:t>rupy</w:t>
      </w:r>
      <w:r>
        <w:rPr>
          <w:sz w:val="24"/>
          <w:szCs w:val="24"/>
        </w:rPr>
        <w:t xml:space="preserve"> roboczej</w:t>
      </w:r>
      <w:r w:rsidRPr="00D719C6">
        <w:rPr>
          <w:sz w:val="24"/>
          <w:szCs w:val="24"/>
        </w:rPr>
        <w:t xml:space="preserve">, sekretariat </w:t>
      </w:r>
      <w:r>
        <w:rPr>
          <w:sz w:val="24"/>
          <w:szCs w:val="24"/>
        </w:rPr>
        <w:t>G</w:t>
      </w:r>
      <w:r w:rsidRPr="00D719C6">
        <w:rPr>
          <w:sz w:val="24"/>
          <w:szCs w:val="24"/>
        </w:rPr>
        <w:t xml:space="preserve">rupy </w:t>
      </w:r>
      <w:r>
        <w:rPr>
          <w:sz w:val="24"/>
          <w:szCs w:val="24"/>
        </w:rPr>
        <w:t xml:space="preserve">roboczej </w:t>
      </w:r>
      <w:r w:rsidRPr="00D719C6">
        <w:rPr>
          <w:sz w:val="24"/>
          <w:szCs w:val="24"/>
        </w:rPr>
        <w:t>udostępnia je, za pośrednictwem sekretariatu Komitetu, do wiadomości osobom wyznaczonym do Komitetu</w:t>
      </w:r>
      <w:r>
        <w:rPr>
          <w:sz w:val="24"/>
          <w:szCs w:val="24"/>
        </w:rPr>
        <w:t>;</w:t>
      </w:r>
    </w:p>
    <w:p w14:paraId="6557276A" w14:textId="7E52E49F" w:rsidR="00630363" w:rsidRPr="00630363" w:rsidRDefault="00630363" w:rsidP="00630363">
      <w:pPr>
        <w:numPr>
          <w:ilvl w:val="0"/>
          <w:numId w:val="6"/>
        </w:numPr>
        <w:rPr>
          <w:sz w:val="24"/>
          <w:szCs w:val="24"/>
        </w:rPr>
      </w:pPr>
      <w:r w:rsidRPr="00630363">
        <w:rPr>
          <w:sz w:val="24"/>
          <w:szCs w:val="24"/>
        </w:rPr>
        <w:t>merytoryczne wsparcie uczestników posiedzeń Komitetu</w:t>
      </w:r>
      <w:r w:rsidR="00D719C6">
        <w:rPr>
          <w:sz w:val="24"/>
          <w:szCs w:val="24"/>
        </w:rPr>
        <w:t>.</w:t>
      </w:r>
    </w:p>
    <w:p w14:paraId="3E262AEA" w14:textId="7CCB97CA" w:rsidR="00630363" w:rsidRPr="00630363" w:rsidRDefault="00630363" w:rsidP="00BE4986">
      <w:pPr>
        <w:numPr>
          <w:ilvl w:val="0"/>
          <w:numId w:val="2"/>
        </w:numPr>
        <w:spacing w:after="360"/>
        <w:ind w:left="357" w:hanging="357"/>
        <w:rPr>
          <w:sz w:val="24"/>
          <w:szCs w:val="24"/>
        </w:rPr>
      </w:pPr>
      <w:r w:rsidRPr="00630363">
        <w:rPr>
          <w:sz w:val="24"/>
          <w:szCs w:val="24"/>
        </w:rPr>
        <w:t xml:space="preserve">W przypadku, gdy dana kwestia wykracza poza zakres merytoryczny Grupy roboczej, może zostać zawiązana współpraca pomiędzy grupami roboczymi, koordynowana przez ich </w:t>
      </w:r>
      <w:r w:rsidR="008D1F4F">
        <w:rPr>
          <w:sz w:val="24"/>
          <w:szCs w:val="24"/>
        </w:rPr>
        <w:t>Przewodniczących</w:t>
      </w:r>
      <w:r w:rsidRPr="00630363">
        <w:rPr>
          <w:sz w:val="24"/>
          <w:szCs w:val="24"/>
        </w:rPr>
        <w:t>.</w:t>
      </w:r>
    </w:p>
    <w:p w14:paraId="657E6732" w14:textId="60B670C9" w:rsidR="00630363" w:rsidRPr="00630363" w:rsidRDefault="00630363" w:rsidP="00630363">
      <w:pPr>
        <w:jc w:val="center"/>
        <w:rPr>
          <w:b/>
          <w:sz w:val="24"/>
          <w:szCs w:val="24"/>
        </w:rPr>
      </w:pPr>
      <w:r w:rsidRPr="00630363">
        <w:rPr>
          <w:b/>
          <w:iCs/>
          <w:sz w:val="24"/>
          <w:szCs w:val="24"/>
        </w:rPr>
        <w:t>§</w:t>
      </w:r>
      <w:r w:rsidR="00305F88">
        <w:rPr>
          <w:b/>
          <w:iCs/>
          <w:sz w:val="24"/>
          <w:szCs w:val="24"/>
        </w:rPr>
        <w:t xml:space="preserve"> </w:t>
      </w:r>
      <w:r w:rsidRPr="00630363">
        <w:rPr>
          <w:b/>
          <w:sz w:val="24"/>
          <w:szCs w:val="24"/>
        </w:rPr>
        <w:t>4</w:t>
      </w:r>
    </w:p>
    <w:p w14:paraId="3D49C9BF" w14:textId="1176D5F5" w:rsidR="00630363" w:rsidRPr="00630363" w:rsidRDefault="009F33D3" w:rsidP="00630363">
      <w:pPr>
        <w:jc w:val="center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Przewodniczący</w:t>
      </w:r>
      <w:r w:rsidR="0068431F">
        <w:rPr>
          <w:b/>
          <w:bCs/>
          <w:sz w:val="24"/>
          <w:szCs w:val="24"/>
        </w:rPr>
        <w:t xml:space="preserve"> </w:t>
      </w:r>
      <w:r w:rsidR="00630363" w:rsidRPr="00630363">
        <w:rPr>
          <w:b/>
          <w:sz w:val="24"/>
          <w:szCs w:val="24"/>
        </w:rPr>
        <w:t>Grupy roboczej</w:t>
      </w:r>
    </w:p>
    <w:p w14:paraId="52CD8365" w14:textId="097B68EB" w:rsidR="00630363" w:rsidRPr="00630363" w:rsidRDefault="008D1F4F" w:rsidP="00630363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Przewodniczący</w:t>
      </w:r>
      <w:r w:rsidR="00630363" w:rsidRPr="00630363">
        <w:rPr>
          <w:sz w:val="24"/>
          <w:szCs w:val="24"/>
        </w:rPr>
        <w:t xml:space="preserve"> Grupy roboczej pełni swoją funkcję w poszanowaniu zasady partnerstwa.</w:t>
      </w:r>
    </w:p>
    <w:p w14:paraId="31369FD2" w14:textId="1D6B5981" w:rsidR="00630363" w:rsidRPr="00630363" w:rsidRDefault="00630363" w:rsidP="00630363">
      <w:pPr>
        <w:numPr>
          <w:ilvl w:val="0"/>
          <w:numId w:val="3"/>
        </w:numPr>
        <w:rPr>
          <w:sz w:val="24"/>
          <w:szCs w:val="24"/>
        </w:rPr>
      </w:pPr>
      <w:r w:rsidRPr="00630363">
        <w:rPr>
          <w:sz w:val="24"/>
          <w:szCs w:val="24"/>
        </w:rPr>
        <w:t xml:space="preserve">Wybór oraz odwołanie </w:t>
      </w:r>
      <w:r w:rsidR="00691908">
        <w:rPr>
          <w:sz w:val="24"/>
          <w:szCs w:val="24"/>
        </w:rPr>
        <w:t>Przewodniczącego</w:t>
      </w:r>
      <w:r w:rsidR="008A2665">
        <w:rPr>
          <w:sz w:val="24"/>
          <w:szCs w:val="24"/>
        </w:rPr>
        <w:t xml:space="preserve"> Grupy roboczej</w:t>
      </w:r>
      <w:r w:rsidRPr="00630363">
        <w:rPr>
          <w:sz w:val="24"/>
          <w:szCs w:val="24"/>
        </w:rPr>
        <w:t xml:space="preserve"> następuję w drodze głosowania, zgodnie z §</w:t>
      </w:r>
      <w:r w:rsidR="00305F88">
        <w:rPr>
          <w:sz w:val="24"/>
          <w:szCs w:val="24"/>
        </w:rPr>
        <w:t xml:space="preserve"> </w:t>
      </w:r>
      <w:r w:rsidRPr="00630363">
        <w:rPr>
          <w:sz w:val="24"/>
          <w:szCs w:val="24"/>
        </w:rPr>
        <w:t xml:space="preserve">2 ust. 4. </w:t>
      </w:r>
    </w:p>
    <w:p w14:paraId="179E04DF" w14:textId="3D8825CF" w:rsidR="00630363" w:rsidRPr="00630363" w:rsidRDefault="00630363" w:rsidP="00630363">
      <w:pPr>
        <w:numPr>
          <w:ilvl w:val="0"/>
          <w:numId w:val="3"/>
        </w:numPr>
        <w:rPr>
          <w:sz w:val="24"/>
          <w:szCs w:val="24"/>
        </w:rPr>
      </w:pPr>
      <w:r w:rsidRPr="00630363">
        <w:rPr>
          <w:sz w:val="24"/>
          <w:szCs w:val="24"/>
        </w:rPr>
        <w:t xml:space="preserve">Do zadań </w:t>
      </w:r>
      <w:r w:rsidR="008D1F4F">
        <w:rPr>
          <w:sz w:val="24"/>
          <w:szCs w:val="24"/>
        </w:rPr>
        <w:t>Przewodniczącego</w:t>
      </w:r>
      <w:r w:rsidRPr="00630363">
        <w:rPr>
          <w:sz w:val="24"/>
          <w:szCs w:val="24"/>
        </w:rPr>
        <w:t xml:space="preserve"> Grupy roboczej należą:</w:t>
      </w:r>
    </w:p>
    <w:p w14:paraId="242DA0BA" w14:textId="2B1F38BD" w:rsidR="00630363" w:rsidRPr="00630363" w:rsidRDefault="00630363" w:rsidP="00630363">
      <w:pPr>
        <w:numPr>
          <w:ilvl w:val="1"/>
          <w:numId w:val="7"/>
        </w:numPr>
        <w:rPr>
          <w:sz w:val="24"/>
          <w:szCs w:val="24"/>
        </w:rPr>
      </w:pPr>
      <w:r w:rsidRPr="00630363">
        <w:rPr>
          <w:sz w:val="24"/>
          <w:szCs w:val="24"/>
        </w:rPr>
        <w:t xml:space="preserve">koordynowanie prac Grupy roboczej, mając na celu zapewnienie efektywności, skuteczności i rzetelności realizowanych zadań; </w:t>
      </w:r>
    </w:p>
    <w:p w14:paraId="057BBE84" w14:textId="634302E9" w:rsidR="00630363" w:rsidRPr="00630363" w:rsidRDefault="00630363" w:rsidP="00630363">
      <w:pPr>
        <w:numPr>
          <w:ilvl w:val="1"/>
          <w:numId w:val="7"/>
        </w:numPr>
        <w:rPr>
          <w:sz w:val="24"/>
          <w:szCs w:val="24"/>
        </w:rPr>
      </w:pPr>
      <w:r w:rsidRPr="00630363">
        <w:rPr>
          <w:sz w:val="24"/>
          <w:szCs w:val="24"/>
        </w:rPr>
        <w:t xml:space="preserve">prowadzenie spotkań Grupy roboczej, z zastrzeżeniem, że w przypadku swojej nieobecności </w:t>
      </w:r>
      <w:r w:rsidR="008D1F4F">
        <w:rPr>
          <w:sz w:val="24"/>
          <w:szCs w:val="24"/>
        </w:rPr>
        <w:t>Przewodniczący</w:t>
      </w:r>
      <w:r w:rsidRPr="00630363">
        <w:rPr>
          <w:sz w:val="24"/>
          <w:szCs w:val="24"/>
        </w:rPr>
        <w:t xml:space="preserve"> </w:t>
      </w:r>
      <w:r w:rsidR="008A2665">
        <w:rPr>
          <w:sz w:val="24"/>
          <w:szCs w:val="24"/>
        </w:rPr>
        <w:t xml:space="preserve">Grupy roboczej </w:t>
      </w:r>
      <w:r w:rsidRPr="00630363">
        <w:rPr>
          <w:sz w:val="24"/>
          <w:szCs w:val="24"/>
        </w:rPr>
        <w:t xml:space="preserve">może powierzyć prowadzenie obrad, wskazanemu w pisemnym upoważnieniu, członkowi Grupy roboczej;  </w:t>
      </w:r>
    </w:p>
    <w:p w14:paraId="7748713E" w14:textId="77777777" w:rsidR="00630363" w:rsidRPr="00630363" w:rsidRDefault="00630363" w:rsidP="00630363">
      <w:pPr>
        <w:numPr>
          <w:ilvl w:val="1"/>
          <w:numId w:val="7"/>
        </w:numPr>
        <w:rPr>
          <w:sz w:val="24"/>
          <w:szCs w:val="24"/>
        </w:rPr>
      </w:pPr>
      <w:r w:rsidRPr="00630363">
        <w:rPr>
          <w:sz w:val="24"/>
          <w:szCs w:val="24"/>
        </w:rPr>
        <w:t>zwoływanie spotkań, w tym wyznaczanie ich terminu i miejsca;</w:t>
      </w:r>
    </w:p>
    <w:p w14:paraId="312D4692" w14:textId="77777777" w:rsidR="00630363" w:rsidRPr="00630363" w:rsidRDefault="00630363" w:rsidP="00630363">
      <w:pPr>
        <w:numPr>
          <w:ilvl w:val="1"/>
          <w:numId w:val="7"/>
        </w:numPr>
        <w:rPr>
          <w:sz w:val="24"/>
          <w:szCs w:val="24"/>
        </w:rPr>
      </w:pPr>
      <w:r w:rsidRPr="00630363">
        <w:rPr>
          <w:sz w:val="24"/>
          <w:szCs w:val="24"/>
        </w:rPr>
        <w:t>proponowanie szczegółowych zagadnień, dyskutowanych na spotkaniu;</w:t>
      </w:r>
    </w:p>
    <w:p w14:paraId="30F90A02" w14:textId="22001369" w:rsidR="00630363" w:rsidRPr="00630363" w:rsidRDefault="00630363" w:rsidP="00630363">
      <w:pPr>
        <w:numPr>
          <w:ilvl w:val="1"/>
          <w:numId w:val="7"/>
        </w:numPr>
        <w:rPr>
          <w:sz w:val="24"/>
          <w:szCs w:val="24"/>
        </w:rPr>
      </w:pPr>
      <w:r w:rsidRPr="00630363">
        <w:rPr>
          <w:sz w:val="24"/>
          <w:szCs w:val="24"/>
        </w:rPr>
        <w:t xml:space="preserve">reprezentowanie Grupy roboczej w sprawach dotyczących jej działalności </w:t>
      </w:r>
      <w:r w:rsidR="007D7DC3" w:rsidRPr="00630363">
        <w:rPr>
          <w:sz w:val="24"/>
          <w:szCs w:val="24"/>
        </w:rPr>
        <w:t>w</w:t>
      </w:r>
      <w:r w:rsidR="007D7DC3">
        <w:rPr>
          <w:sz w:val="24"/>
          <w:szCs w:val="24"/>
        </w:rPr>
        <w:t> </w:t>
      </w:r>
      <w:r w:rsidRPr="00630363">
        <w:rPr>
          <w:sz w:val="24"/>
          <w:szCs w:val="24"/>
        </w:rPr>
        <w:t xml:space="preserve">kontaktach z Komitetem oraz Instytucją Zarządzającą </w:t>
      </w:r>
      <w:r w:rsidR="008D1F4F">
        <w:rPr>
          <w:sz w:val="24"/>
          <w:szCs w:val="24"/>
        </w:rPr>
        <w:t>FERC</w:t>
      </w:r>
      <w:r w:rsidRPr="00630363">
        <w:rPr>
          <w:sz w:val="24"/>
          <w:szCs w:val="24"/>
        </w:rPr>
        <w:t>;</w:t>
      </w:r>
    </w:p>
    <w:p w14:paraId="5D01C6B1" w14:textId="77F55605" w:rsidR="00630363" w:rsidRPr="00630363" w:rsidRDefault="00630363" w:rsidP="00630363">
      <w:pPr>
        <w:numPr>
          <w:ilvl w:val="1"/>
          <w:numId w:val="7"/>
        </w:numPr>
        <w:rPr>
          <w:sz w:val="24"/>
          <w:szCs w:val="24"/>
        </w:rPr>
      </w:pPr>
      <w:r w:rsidRPr="00630363">
        <w:rPr>
          <w:sz w:val="24"/>
          <w:szCs w:val="24"/>
        </w:rPr>
        <w:t xml:space="preserve">zatwierdzanie oraz prezentacja </w:t>
      </w:r>
      <w:r w:rsidR="00EA3406">
        <w:rPr>
          <w:sz w:val="24"/>
          <w:szCs w:val="24"/>
        </w:rPr>
        <w:t xml:space="preserve">raz do roku </w:t>
      </w:r>
      <w:r w:rsidRPr="00630363">
        <w:rPr>
          <w:sz w:val="24"/>
          <w:szCs w:val="24"/>
        </w:rPr>
        <w:t>na forum Komitetu sprawozda</w:t>
      </w:r>
      <w:r w:rsidR="00EA3406">
        <w:rPr>
          <w:sz w:val="24"/>
          <w:szCs w:val="24"/>
        </w:rPr>
        <w:t>nia</w:t>
      </w:r>
      <w:r w:rsidRPr="00630363">
        <w:rPr>
          <w:sz w:val="24"/>
          <w:szCs w:val="24"/>
        </w:rPr>
        <w:t xml:space="preserve"> </w:t>
      </w:r>
      <w:r w:rsidR="007D7DC3" w:rsidRPr="00630363">
        <w:rPr>
          <w:sz w:val="24"/>
          <w:szCs w:val="24"/>
        </w:rPr>
        <w:t>z</w:t>
      </w:r>
      <w:r w:rsidR="007D7DC3">
        <w:rPr>
          <w:sz w:val="24"/>
          <w:szCs w:val="24"/>
        </w:rPr>
        <w:t> </w:t>
      </w:r>
      <w:r w:rsidRPr="00630363">
        <w:rPr>
          <w:sz w:val="24"/>
          <w:szCs w:val="24"/>
        </w:rPr>
        <w:t>działalności Grupy roboczej;</w:t>
      </w:r>
    </w:p>
    <w:p w14:paraId="46960F8E" w14:textId="2D5420A1" w:rsidR="00A67D3C" w:rsidRPr="00BE4986" w:rsidRDefault="00630363" w:rsidP="00BE4986">
      <w:pPr>
        <w:numPr>
          <w:ilvl w:val="1"/>
          <w:numId w:val="7"/>
        </w:numPr>
        <w:spacing w:after="360"/>
        <w:ind w:left="788" w:hanging="431"/>
        <w:rPr>
          <w:sz w:val="24"/>
          <w:szCs w:val="24"/>
        </w:rPr>
      </w:pPr>
      <w:r w:rsidRPr="00630363">
        <w:rPr>
          <w:sz w:val="24"/>
          <w:szCs w:val="24"/>
        </w:rPr>
        <w:t>wskazywanie ekspertów do prac w Grupie roboczej, także na wniosek pozostałych członków Grupy roboczej.</w:t>
      </w:r>
      <w:bookmarkStart w:id="0" w:name="_Hlk130391341"/>
    </w:p>
    <w:p w14:paraId="54F6995D" w14:textId="2B6B1875" w:rsidR="00630363" w:rsidRPr="00630363" w:rsidRDefault="00630363" w:rsidP="00630363">
      <w:pPr>
        <w:jc w:val="center"/>
        <w:rPr>
          <w:b/>
          <w:sz w:val="24"/>
          <w:szCs w:val="24"/>
        </w:rPr>
      </w:pPr>
      <w:r w:rsidRPr="00630363">
        <w:rPr>
          <w:b/>
          <w:iCs/>
          <w:sz w:val="24"/>
          <w:szCs w:val="24"/>
        </w:rPr>
        <w:t>§</w:t>
      </w:r>
      <w:r w:rsidR="00305F88">
        <w:rPr>
          <w:b/>
          <w:iCs/>
          <w:sz w:val="24"/>
          <w:szCs w:val="24"/>
        </w:rPr>
        <w:t xml:space="preserve"> </w:t>
      </w:r>
      <w:r w:rsidRPr="00630363">
        <w:rPr>
          <w:b/>
          <w:sz w:val="24"/>
          <w:szCs w:val="24"/>
        </w:rPr>
        <w:t>5</w:t>
      </w:r>
    </w:p>
    <w:bookmarkEnd w:id="0"/>
    <w:p w14:paraId="13665BDB" w14:textId="77777777" w:rsidR="00630363" w:rsidRPr="00630363" w:rsidRDefault="00630363" w:rsidP="00630363">
      <w:pPr>
        <w:jc w:val="center"/>
        <w:rPr>
          <w:b/>
          <w:sz w:val="24"/>
          <w:szCs w:val="24"/>
        </w:rPr>
      </w:pPr>
      <w:r w:rsidRPr="00630363">
        <w:rPr>
          <w:b/>
          <w:bCs/>
          <w:sz w:val="24"/>
          <w:szCs w:val="24"/>
        </w:rPr>
        <w:t xml:space="preserve">Organizacja prac </w:t>
      </w:r>
      <w:r w:rsidRPr="00630363">
        <w:rPr>
          <w:b/>
          <w:sz w:val="24"/>
          <w:szCs w:val="24"/>
        </w:rPr>
        <w:t>Grupy roboczej</w:t>
      </w:r>
    </w:p>
    <w:p w14:paraId="58DE9695" w14:textId="185462D4" w:rsidR="00630363" w:rsidRPr="00630363" w:rsidRDefault="00630363" w:rsidP="00630363">
      <w:pPr>
        <w:numPr>
          <w:ilvl w:val="0"/>
          <w:numId w:val="4"/>
        </w:numPr>
        <w:rPr>
          <w:sz w:val="24"/>
          <w:szCs w:val="24"/>
        </w:rPr>
      </w:pPr>
      <w:r w:rsidRPr="00630363">
        <w:rPr>
          <w:sz w:val="24"/>
          <w:szCs w:val="24"/>
        </w:rPr>
        <w:t xml:space="preserve">Spotkania Grupy roboczej odbywają się w zależności od zidentyfikowanych potrzeb, </w:t>
      </w:r>
      <w:r w:rsidR="007D7DC3" w:rsidRPr="00630363">
        <w:rPr>
          <w:sz w:val="24"/>
          <w:szCs w:val="24"/>
        </w:rPr>
        <w:t>w</w:t>
      </w:r>
      <w:r w:rsidR="007D7DC3">
        <w:rPr>
          <w:sz w:val="24"/>
          <w:szCs w:val="24"/>
        </w:rPr>
        <w:t> </w:t>
      </w:r>
      <w:r w:rsidRPr="00630363">
        <w:rPr>
          <w:sz w:val="24"/>
          <w:szCs w:val="24"/>
        </w:rPr>
        <w:t xml:space="preserve">szczególności na wniosek Przewodniczącego Komitetu, </w:t>
      </w:r>
      <w:r w:rsidR="008D1F4F">
        <w:rPr>
          <w:sz w:val="24"/>
          <w:szCs w:val="24"/>
        </w:rPr>
        <w:t>Przewodniczącego</w:t>
      </w:r>
      <w:r w:rsidRPr="00630363">
        <w:rPr>
          <w:sz w:val="24"/>
          <w:szCs w:val="24"/>
        </w:rPr>
        <w:t xml:space="preserve"> Grupy roboczej lub przynajmniej ¼ liczby jej członków. Dobrą praktyką jest, aby spotkania Grupy </w:t>
      </w:r>
      <w:r w:rsidRPr="00630363">
        <w:rPr>
          <w:sz w:val="24"/>
          <w:szCs w:val="24"/>
        </w:rPr>
        <w:lastRenderedPageBreak/>
        <w:t xml:space="preserve">roboczej były organizowane również przed posiedzeniem Komitetu, gdy zakres procedowanych przez Komitet spraw jest zbieżny z zakresem działania Grupy roboczej. </w:t>
      </w:r>
    </w:p>
    <w:p w14:paraId="6E43AA8B" w14:textId="65D5FE63" w:rsidR="00630363" w:rsidRPr="00630363" w:rsidRDefault="00630363" w:rsidP="00630363">
      <w:pPr>
        <w:numPr>
          <w:ilvl w:val="0"/>
          <w:numId w:val="4"/>
        </w:numPr>
        <w:rPr>
          <w:sz w:val="24"/>
          <w:szCs w:val="24"/>
        </w:rPr>
      </w:pPr>
      <w:r w:rsidRPr="00630363">
        <w:rPr>
          <w:sz w:val="24"/>
          <w:szCs w:val="24"/>
        </w:rPr>
        <w:t xml:space="preserve">Zaproszenie na posiedzenie Grupy roboczej jest przekazywane jej członkom najpóźniej na 5 dni roboczych przed planowanym posiedzeniem. Na wniosek </w:t>
      </w:r>
      <w:r w:rsidR="008D1F4F">
        <w:rPr>
          <w:sz w:val="24"/>
          <w:szCs w:val="24"/>
        </w:rPr>
        <w:t>Przewodniczącego</w:t>
      </w:r>
      <w:r w:rsidR="008D1F4F" w:rsidRPr="00630363">
        <w:rPr>
          <w:sz w:val="24"/>
          <w:szCs w:val="24"/>
        </w:rPr>
        <w:t xml:space="preserve"> </w:t>
      </w:r>
      <w:r w:rsidRPr="00630363">
        <w:rPr>
          <w:sz w:val="24"/>
          <w:szCs w:val="24"/>
        </w:rPr>
        <w:t xml:space="preserve">Grupy roboczej lub w sytuacjach szczególnie uzasadnionych możliwe jest skrócenie tego terminu do 2 dni roboczych. </w:t>
      </w:r>
    </w:p>
    <w:p w14:paraId="34F27D39" w14:textId="69722CDF" w:rsidR="00630363" w:rsidRDefault="00630363" w:rsidP="00630363">
      <w:pPr>
        <w:numPr>
          <w:ilvl w:val="0"/>
          <w:numId w:val="4"/>
        </w:numPr>
        <w:rPr>
          <w:sz w:val="24"/>
          <w:szCs w:val="24"/>
        </w:rPr>
      </w:pPr>
      <w:r w:rsidRPr="00630363">
        <w:rPr>
          <w:sz w:val="24"/>
          <w:szCs w:val="24"/>
        </w:rPr>
        <w:t xml:space="preserve">Niezbędne materiały wysyłane są co najmniej na </w:t>
      </w:r>
      <w:r w:rsidR="00D719C6">
        <w:rPr>
          <w:sz w:val="24"/>
          <w:szCs w:val="24"/>
        </w:rPr>
        <w:t>2</w:t>
      </w:r>
      <w:r w:rsidR="00D719C6" w:rsidRPr="00630363">
        <w:rPr>
          <w:sz w:val="24"/>
          <w:szCs w:val="24"/>
        </w:rPr>
        <w:t xml:space="preserve"> </w:t>
      </w:r>
      <w:r w:rsidRPr="00630363">
        <w:rPr>
          <w:sz w:val="24"/>
          <w:szCs w:val="24"/>
        </w:rPr>
        <w:t xml:space="preserve">dni robocze przed terminem spotkania.  Na wniosek </w:t>
      </w:r>
      <w:r w:rsidR="00F53E49">
        <w:rPr>
          <w:sz w:val="24"/>
          <w:szCs w:val="24"/>
        </w:rPr>
        <w:t>Przewodniczącego</w:t>
      </w:r>
      <w:r w:rsidRPr="00630363">
        <w:rPr>
          <w:sz w:val="24"/>
          <w:szCs w:val="24"/>
        </w:rPr>
        <w:t xml:space="preserve"> Grupy roboczej lub w sytuacjach szczególnie uzasadnionych możliwe jest przekazanie materiałów na posiedzeniu Grupy roboczej.</w:t>
      </w:r>
    </w:p>
    <w:p w14:paraId="7B947589" w14:textId="77777777" w:rsidR="00B14D83" w:rsidRDefault="008B4CA4" w:rsidP="00B14D83">
      <w:pPr>
        <w:numPr>
          <w:ilvl w:val="0"/>
          <w:numId w:val="4"/>
        </w:numPr>
        <w:rPr>
          <w:sz w:val="24"/>
          <w:szCs w:val="24"/>
        </w:rPr>
      </w:pPr>
      <w:r w:rsidRPr="00630363">
        <w:rPr>
          <w:sz w:val="24"/>
          <w:szCs w:val="24"/>
        </w:rPr>
        <w:t xml:space="preserve">Spotkania Grupy roboczej </w:t>
      </w:r>
      <w:r w:rsidRPr="008B4CA4">
        <w:rPr>
          <w:sz w:val="24"/>
          <w:szCs w:val="24"/>
        </w:rPr>
        <w:t>może odbywać się w formie stacjonarnej, zdalnej lub hybrydowej.</w:t>
      </w:r>
    </w:p>
    <w:p w14:paraId="03845CD5" w14:textId="7860187C" w:rsidR="00B14D83" w:rsidRPr="00B14D83" w:rsidRDefault="00B14D83" w:rsidP="00B14D83">
      <w:pPr>
        <w:numPr>
          <w:ilvl w:val="0"/>
          <w:numId w:val="4"/>
        </w:numPr>
        <w:rPr>
          <w:sz w:val="24"/>
          <w:szCs w:val="24"/>
        </w:rPr>
      </w:pPr>
      <w:r w:rsidRPr="00B14D83">
        <w:rPr>
          <w:sz w:val="24"/>
          <w:szCs w:val="24"/>
        </w:rPr>
        <w:t xml:space="preserve">Posiedzenia grup roboczych mogą być rejestrowane w formie zapisu dźwiękowego lub audiowizualnego na potrzeby sporządzenia notatki, sprawozdania lub protokołu, </w:t>
      </w:r>
      <w:r w:rsidR="007D7DC3" w:rsidRPr="00B14D83">
        <w:rPr>
          <w:sz w:val="24"/>
          <w:szCs w:val="24"/>
        </w:rPr>
        <w:t>o</w:t>
      </w:r>
      <w:r w:rsidR="007D7DC3">
        <w:rPr>
          <w:sz w:val="24"/>
          <w:szCs w:val="24"/>
        </w:rPr>
        <w:t> </w:t>
      </w:r>
      <w:r w:rsidRPr="00B14D83">
        <w:rPr>
          <w:sz w:val="24"/>
          <w:szCs w:val="24"/>
        </w:rPr>
        <w:t>których mowa w</w:t>
      </w:r>
      <w:r>
        <w:rPr>
          <w:sz w:val="24"/>
          <w:szCs w:val="24"/>
        </w:rPr>
        <w:t xml:space="preserve"> </w:t>
      </w:r>
      <w:r w:rsidRPr="00B14D83">
        <w:rPr>
          <w:sz w:val="24"/>
          <w:szCs w:val="24"/>
        </w:rPr>
        <w:t>§</w:t>
      </w:r>
      <w:r w:rsidR="00305F88">
        <w:rPr>
          <w:sz w:val="24"/>
          <w:szCs w:val="24"/>
        </w:rPr>
        <w:t xml:space="preserve"> </w:t>
      </w:r>
      <w:r>
        <w:rPr>
          <w:sz w:val="24"/>
          <w:szCs w:val="24"/>
        </w:rPr>
        <w:t>3 ust. 2 lit.</w:t>
      </w:r>
      <w:r w:rsidRPr="00B14D83">
        <w:rPr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 w:rsidRPr="00B14D83">
        <w:rPr>
          <w:sz w:val="24"/>
          <w:szCs w:val="24"/>
        </w:rPr>
        <w:t>.</w:t>
      </w:r>
    </w:p>
    <w:p w14:paraId="55BACEBE" w14:textId="36789904" w:rsidR="00630363" w:rsidRPr="00630363" w:rsidRDefault="00630363" w:rsidP="00630363">
      <w:pPr>
        <w:numPr>
          <w:ilvl w:val="0"/>
          <w:numId w:val="4"/>
        </w:numPr>
        <w:rPr>
          <w:b/>
          <w:sz w:val="24"/>
          <w:szCs w:val="24"/>
        </w:rPr>
      </w:pPr>
      <w:r w:rsidRPr="00630363">
        <w:rPr>
          <w:sz w:val="24"/>
          <w:szCs w:val="24"/>
        </w:rPr>
        <w:t xml:space="preserve">Za organizację spotkań odpowiada sekretariat Grupy roboczej, do którego zadań, o ile nie ustalono inaczej z </w:t>
      </w:r>
      <w:r w:rsidR="008D1F4F">
        <w:rPr>
          <w:sz w:val="24"/>
          <w:szCs w:val="24"/>
        </w:rPr>
        <w:t>Przewodniczącym</w:t>
      </w:r>
      <w:r w:rsidRPr="00630363">
        <w:rPr>
          <w:sz w:val="24"/>
          <w:szCs w:val="24"/>
        </w:rPr>
        <w:t xml:space="preserve"> Grupy roboczej, należy:</w:t>
      </w:r>
    </w:p>
    <w:p w14:paraId="7A9A4375" w14:textId="1998331A" w:rsidR="00630363" w:rsidRPr="00630363" w:rsidRDefault="00630363" w:rsidP="00630363">
      <w:pPr>
        <w:numPr>
          <w:ilvl w:val="1"/>
          <w:numId w:val="8"/>
        </w:numPr>
        <w:rPr>
          <w:sz w:val="24"/>
          <w:szCs w:val="24"/>
        </w:rPr>
      </w:pPr>
      <w:r w:rsidRPr="00630363">
        <w:rPr>
          <w:sz w:val="24"/>
          <w:szCs w:val="24"/>
        </w:rPr>
        <w:t>zapewnienie wyposażonej sali oraz ewentualnych usług gastronomicznych,</w:t>
      </w:r>
      <w:r w:rsidR="008B4CA4">
        <w:rPr>
          <w:sz w:val="24"/>
          <w:szCs w:val="24"/>
        </w:rPr>
        <w:t xml:space="preserve"> zapewnienie narzędzi niezbędnych do przeprowadzenia spotkania w formie zdalnej</w:t>
      </w:r>
      <w:r w:rsidR="00305F88">
        <w:rPr>
          <w:sz w:val="24"/>
          <w:szCs w:val="24"/>
        </w:rPr>
        <w:t>;</w:t>
      </w:r>
    </w:p>
    <w:p w14:paraId="0B1AEA0D" w14:textId="7EED2F34" w:rsidR="00630363" w:rsidRPr="00630363" w:rsidRDefault="00630363" w:rsidP="00630363">
      <w:pPr>
        <w:numPr>
          <w:ilvl w:val="1"/>
          <w:numId w:val="8"/>
        </w:numPr>
        <w:rPr>
          <w:sz w:val="24"/>
          <w:szCs w:val="24"/>
        </w:rPr>
      </w:pPr>
      <w:r w:rsidRPr="00630363">
        <w:rPr>
          <w:sz w:val="24"/>
          <w:szCs w:val="24"/>
        </w:rPr>
        <w:t>wysyłanie na adresy mailowe członków wszelkich dokumentów i informacji dotyczących Grupy roboczej, w tym np. zaproszenia na spotkania, materiały robocze, itp.</w:t>
      </w:r>
      <w:r w:rsidR="00305F88">
        <w:rPr>
          <w:sz w:val="24"/>
          <w:szCs w:val="24"/>
        </w:rPr>
        <w:t>;</w:t>
      </w:r>
    </w:p>
    <w:p w14:paraId="4819C7C5" w14:textId="6C38D805" w:rsidR="00630363" w:rsidRPr="00630363" w:rsidRDefault="00630363" w:rsidP="00630363">
      <w:pPr>
        <w:numPr>
          <w:ilvl w:val="1"/>
          <w:numId w:val="8"/>
        </w:numPr>
        <w:rPr>
          <w:sz w:val="24"/>
          <w:szCs w:val="24"/>
        </w:rPr>
      </w:pPr>
      <w:r w:rsidRPr="00630363">
        <w:rPr>
          <w:sz w:val="24"/>
          <w:szCs w:val="24"/>
        </w:rPr>
        <w:t>monitoring frekwencji członków oraz aktualizacja listy kontaktów</w:t>
      </w:r>
      <w:r w:rsidR="00305F88">
        <w:rPr>
          <w:sz w:val="24"/>
          <w:szCs w:val="24"/>
        </w:rPr>
        <w:t>;</w:t>
      </w:r>
    </w:p>
    <w:p w14:paraId="2011A803" w14:textId="5BC43B04" w:rsidR="00630363" w:rsidRPr="00630363" w:rsidRDefault="00630363" w:rsidP="00630363">
      <w:pPr>
        <w:numPr>
          <w:ilvl w:val="1"/>
          <w:numId w:val="8"/>
        </w:numPr>
        <w:rPr>
          <w:sz w:val="24"/>
          <w:szCs w:val="24"/>
        </w:rPr>
      </w:pPr>
      <w:r w:rsidRPr="00630363">
        <w:rPr>
          <w:sz w:val="24"/>
          <w:szCs w:val="24"/>
        </w:rPr>
        <w:t xml:space="preserve">sporządzanie </w:t>
      </w:r>
      <w:r w:rsidR="006C76EC">
        <w:rPr>
          <w:sz w:val="24"/>
          <w:szCs w:val="24"/>
        </w:rPr>
        <w:t xml:space="preserve">projektów </w:t>
      </w:r>
      <w:r w:rsidR="006C76EC" w:rsidRPr="00D719C6">
        <w:rPr>
          <w:sz w:val="24"/>
          <w:szCs w:val="24"/>
        </w:rPr>
        <w:t xml:space="preserve">notatek, sprawozdań lub protokołów z realizacji zadań </w:t>
      </w:r>
      <w:r w:rsidR="006C76EC">
        <w:rPr>
          <w:sz w:val="24"/>
          <w:szCs w:val="24"/>
        </w:rPr>
        <w:t>G</w:t>
      </w:r>
      <w:r w:rsidR="006C76EC" w:rsidRPr="00D719C6">
        <w:rPr>
          <w:sz w:val="24"/>
          <w:szCs w:val="24"/>
        </w:rPr>
        <w:t>rupy roboczej</w:t>
      </w:r>
      <w:r w:rsidR="006C76EC" w:rsidRPr="00630363">
        <w:rPr>
          <w:sz w:val="24"/>
          <w:szCs w:val="24"/>
        </w:rPr>
        <w:t xml:space="preserve"> </w:t>
      </w:r>
      <w:r w:rsidRPr="00630363">
        <w:rPr>
          <w:sz w:val="24"/>
          <w:szCs w:val="24"/>
        </w:rPr>
        <w:t>po każdym spotkaniu</w:t>
      </w:r>
      <w:r w:rsidR="00305F88">
        <w:rPr>
          <w:sz w:val="24"/>
          <w:szCs w:val="24"/>
        </w:rPr>
        <w:t>;</w:t>
      </w:r>
    </w:p>
    <w:p w14:paraId="60672D97" w14:textId="1218E465" w:rsidR="00630363" w:rsidRPr="00630363" w:rsidRDefault="00630363" w:rsidP="00630363">
      <w:pPr>
        <w:numPr>
          <w:ilvl w:val="1"/>
          <w:numId w:val="8"/>
        </w:numPr>
        <w:rPr>
          <w:sz w:val="24"/>
          <w:szCs w:val="24"/>
        </w:rPr>
      </w:pPr>
      <w:r w:rsidRPr="00630363">
        <w:rPr>
          <w:sz w:val="24"/>
          <w:szCs w:val="24"/>
        </w:rPr>
        <w:t>przekazywanie do sekretariatu Komitetu kompletu dokumentów, poświadczających konieczność refundacji kosztów kwalifikowalnych, zgodnie z nadrzędnymi przepisami</w:t>
      </w:r>
      <w:r w:rsidR="00305F88">
        <w:rPr>
          <w:sz w:val="24"/>
          <w:szCs w:val="24"/>
        </w:rPr>
        <w:t>;</w:t>
      </w:r>
    </w:p>
    <w:p w14:paraId="714CE407" w14:textId="641946C0" w:rsidR="00630363" w:rsidRPr="00630363" w:rsidRDefault="00630363" w:rsidP="00630363">
      <w:pPr>
        <w:numPr>
          <w:ilvl w:val="1"/>
          <w:numId w:val="8"/>
        </w:numPr>
        <w:rPr>
          <w:sz w:val="24"/>
          <w:szCs w:val="24"/>
        </w:rPr>
      </w:pPr>
      <w:r w:rsidRPr="00630363">
        <w:rPr>
          <w:sz w:val="24"/>
          <w:szCs w:val="24"/>
        </w:rPr>
        <w:t xml:space="preserve">uzyskiwanie zgody </w:t>
      </w:r>
      <w:r w:rsidR="008D1F4F">
        <w:rPr>
          <w:sz w:val="24"/>
          <w:szCs w:val="24"/>
        </w:rPr>
        <w:t>Przewodniczącego</w:t>
      </w:r>
      <w:r w:rsidRPr="00630363">
        <w:rPr>
          <w:sz w:val="24"/>
          <w:szCs w:val="24"/>
        </w:rPr>
        <w:t xml:space="preserve"> Grupy roboczej na zaproszenie do udziału ekspertów, zgodnie z postulatami członków Grupy roboczej.</w:t>
      </w:r>
    </w:p>
    <w:p w14:paraId="6761370C" w14:textId="5A5BAD9A" w:rsidR="00630363" w:rsidRPr="00BE4986" w:rsidRDefault="00630363" w:rsidP="00BE4986">
      <w:pPr>
        <w:numPr>
          <w:ilvl w:val="0"/>
          <w:numId w:val="4"/>
        </w:numPr>
        <w:rPr>
          <w:sz w:val="24"/>
          <w:szCs w:val="24"/>
        </w:rPr>
      </w:pPr>
      <w:r w:rsidRPr="00630363">
        <w:rPr>
          <w:sz w:val="24"/>
          <w:szCs w:val="24"/>
        </w:rPr>
        <w:t xml:space="preserve">Obowiązki sekretariatu Grupy roboczej są wykonywane przez przedstawicieli </w:t>
      </w:r>
      <w:r w:rsidR="003F7949">
        <w:rPr>
          <w:sz w:val="24"/>
          <w:szCs w:val="24"/>
        </w:rPr>
        <w:t>d</w:t>
      </w:r>
      <w:r w:rsidRPr="00630363">
        <w:rPr>
          <w:sz w:val="24"/>
          <w:szCs w:val="24"/>
        </w:rPr>
        <w:t>epartamentu</w:t>
      </w:r>
      <w:r w:rsidR="003F7949">
        <w:rPr>
          <w:sz w:val="24"/>
          <w:szCs w:val="24"/>
        </w:rPr>
        <w:t xml:space="preserve"> odpowiedzialnego za</w:t>
      </w:r>
      <w:r w:rsidR="0068431F">
        <w:rPr>
          <w:sz w:val="24"/>
          <w:szCs w:val="24"/>
        </w:rPr>
        <w:t xml:space="preserve"> </w:t>
      </w:r>
      <w:r w:rsidR="003F7949" w:rsidRPr="003F7949">
        <w:rPr>
          <w:sz w:val="24"/>
          <w:szCs w:val="24"/>
        </w:rPr>
        <w:t>realizację zadań związanych z obsługą Ministra pełniącego funkcję I</w:t>
      </w:r>
      <w:r w:rsidR="003F7949">
        <w:rPr>
          <w:sz w:val="24"/>
          <w:szCs w:val="24"/>
        </w:rPr>
        <w:t xml:space="preserve">nstytucji </w:t>
      </w:r>
      <w:r w:rsidR="003F7949" w:rsidRPr="003F7949">
        <w:rPr>
          <w:sz w:val="24"/>
          <w:szCs w:val="24"/>
        </w:rPr>
        <w:t>Z</w:t>
      </w:r>
      <w:r w:rsidR="003F7949">
        <w:rPr>
          <w:sz w:val="24"/>
          <w:szCs w:val="24"/>
        </w:rPr>
        <w:t>arządzającej</w:t>
      </w:r>
      <w:r w:rsidR="003F7949" w:rsidRPr="003F7949">
        <w:rPr>
          <w:sz w:val="24"/>
          <w:szCs w:val="24"/>
        </w:rPr>
        <w:t xml:space="preserve"> FERC</w:t>
      </w:r>
      <w:r w:rsidRPr="00630363">
        <w:rPr>
          <w:sz w:val="24"/>
          <w:szCs w:val="24"/>
        </w:rPr>
        <w:t xml:space="preserve">. Osoby pełniące funkcje w ramach sekretariatu Grupy roboczej, nie są członkami Grupy roboczej, przy czym uczestniczą </w:t>
      </w:r>
      <w:r w:rsidR="007D7DC3" w:rsidRPr="00630363">
        <w:rPr>
          <w:sz w:val="24"/>
          <w:szCs w:val="24"/>
        </w:rPr>
        <w:t>w</w:t>
      </w:r>
      <w:r w:rsidR="007D7DC3">
        <w:rPr>
          <w:sz w:val="24"/>
          <w:szCs w:val="24"/>
        </w:rPr>
        <w:t> </w:t>
      </w:r>
      <w:r w:rsidRPr="00630363">
        <w:rPr>
          <w:sz w:val="24"/>
          <w:szCs w:val="24"/>
        </w:rPr>
        <w:t>spotkaniach Grupy w zakresie koniecznym do zapewnienia prawidłowego funkcjonowania sekretariatu.</w:t>
      </w:r>
    </w:p>
    <w:sectPr w:rsidR="00630363" w:rsidRPr="00BE4986" w:rsidSect="009230A3">
      <w:foot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F1468" w14:textId="77777777" w:rsidR="004C1764" w:rsidRDefault="004C1764" w:rsidP="00630363">
      <w:pPr>
        <w:spacing w:after="0" w:line="240" w:lineRule="auto"/>
      </w:pPr>
      <w:r>
        <w:separator/>
      </w:r>
    </w:p>
  </w:endnote>
  <w:endnote w:type="continuationSeparator" w:id="0">
    <w:p w14:paraId="7ABC6D35" w14:textId="77777777" w:rsidR="004C1764" w:rsidRDefault="004C1764" w:rsidP="00630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388BC" w14:textId="6D845376" w:rsidR="00630363" w:rsidRDefault="00630363">
    <w:pPr>
      <w:pStyle w:val="Stopka"/>
    </w:pPr>
  </w:p>
  <w:p w14:paraId="3EE08831" w14:textId="77777777" w:rsidR="00630363" w:rsidRDefault="0063036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B36200" w14:textId="77777777" w:rsidR="004C1764" w:rsidRDefault="004C1764" w:rsidP="00630363">
      <w:pPr>
        <w:spacing w:after="0" w:line="240" w:lineRule="auto"/>
      </w:pPr>
      <w:r>
        <w:separator/>
      </w:r>
    </w:p>
  </w:footnote>
  <w:footnote w:type="continuationSeparator" w:id="0">
    <w:p w14:paraId="403937A3" w14:textId="77777777" w:rsidR="004C1764" w:rsidRDefault="004C1764" w:rsidP="006303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87636" w14:textId="02A01820" w:rsidR="009230A3" w:rsidRDefault="009230A3">
    <w:pPr>
      <w:pStyle w:val="Nagwek"/>
    </w:pPr>
    <w:r>
      <w:rPr>
        <w:noProof/>
      </w:rPr>
      <w:drawing>
        <wp:inline distT="0" distB="0" distL="0" distR="0" wp14:anchorId="52CA38C0" wp14:editId="3E01FE44">
          <wp:extent cx="5760720" cy="624840"/>
          <wp:effectExtent l="0" t="0" r="0" b="3810"/>
          <wp:docPr id="3" name="Obraz 3" descr="Poziomy ciąg znaków, od lewej: logotyp Funduszy Europejskich na Rozwój Cyfrowy, który przedstawia granatowy romb z trzema gwiazdami: biała na górze, żółta i czerwona poniżej. Flaga Polski wraz z tekstem &quot;Rzeczpospolita Polska&quot;. Flaga Unii Europejskiej z tekstem &quot;Dofinansowane przez Unię Europejską&quot;. Logo Ministerstwa Funduszy i Polityki Regionalnej wraz z nazwą logo przedstawia białego orła z żółtą koroną, żółtym dziobem oraz szponami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Poziomy ciąg znaków, od lewej: logotyp Funduszy Europejskich na Rozwój Cyfrowy, który przedstawia granatowy romb z trzema gwiazdami: biała na górze, żółta i czerwona poniżej. Flaga Polski wraz z tekstem &quot;Rzeczpospolita Polska&quot;. Flaga Unii Europejskiej z tekstem &quot;Dofinansowane przez Unię Europejską&quot;. Logo Ministerstwa Funduszy i Polityki Regionalnej wraz z nazwą logo przedstawia białego orła z żółtą koroną, żółtym dziobem oraz szponami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0618D"/>
    <w:multiLevelType w:val="multilevel"/>
    <w:tmpl w:val="5A8C11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E6D6B29"/>
    <w:multiLevelType w:val="hybridMultilevel"/>
    <w:tmpl w:val="C83E95E0"/>
    <w:lvl w:ilvl="0" w:tplc="04150011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22E139A1"/>
    <w:multiLevelType w:val="multilevel"/>
    <w:tmpl w:val="2160C1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4F3284A"/>
    <w:multiLevelType w:val="hybridMultilevel"/>
    <w:tmpl w:val="AE36C5F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AE12D94"/>
    <w:multiLevelType w:val="hybridMultilevel"/>
    <w:tmpl w:val="B2A4ABDC"/>
    <w:lvl w:ilvl="0" w:tplc="96F4B364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504281D"/>
    <w:multiLevelType w:val="hybridMultilevel"/>
    <w:tmpl w:val="07800AD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63145CC"/>
    <w:multiLevelType w:val="hybridMultilevel"/>
    <w:tmpl w:val="1F7881F6"/>
    <w:lvl w:ilvl="0" w:tplc="2B3E36B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9D22008"/>
    <w:multiLevelType w:val="hybridMultilevel"/>
    <w:tmpl w:val="DD5A7306"/>
    <w:lvl w:ilvl="0" w:tplc="1CFC611E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5D9262BC"/>
    <w:multiLevelType w:val="hybridMultilevel"/>
    <w:tmpl w:val="0AB4F14A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1144D15"/>
    <w:multiLevelType w:val="hybridMultilevel"/>
    <w:tmpl w:val="58D2F098"/>
    <w:lvl w:ilvl="0" w:tplc="BE60E97A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6"/>
  </w:num>
  <w:num w:numId="5">
    <w:abstractNumId w:val="9"/>
  </w:num>
  <w:num w:numId="6">
    <w:abstractNumId w:val="8"/>
  </w:num>
  <w:num w:numId="7">
    <w:abstractNumId w:val="0"/>
  </w:num>
  <w:num w:numId="8">
    <w:abstractNumId w:val="2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B2A"/>
    <w:rsid w:val="0007554F"/>
    <w:rsid w:val="00187BCB"/>
    <w:rsid w:val="001C0D07"/>
    <w:rsid w:val="00305F88"/>
    <w:rsid w:val="003F7949"/>
    <w:rsid w:val="0046331C"/>
    <w:rsid w:val="004C1764"/>
    <w:rsid w:val="0058635B"/>
    <w:rsid w:val="005F49A2"/>
    <w:rsid w:val="00630363"/>
    <w:rsid w:val="00643EC7"/>
    <w:rsid w:val="0068431F"/>
    <w:rsid w:val="00691908"/>
    <w:rsid w:val="006C76EC"/>
    <w:rsid w:val="007134E3"/>
    <w:rsid w:val="00727114"/>
    <w:rsid w:val="007D7DC3"/>
    <w:rsid w:val="00853E2D"/>
    <w:rsid w:val="008A2665"/>
    <w:rsid w:val="008B4CA4"/>
    <w:rsid w:val="008D1F4F"/>
    <w:rsid w:val="0091182D"/>
    <w:rsid w:val="009230A3"/>
    <w:rsid w:val="009D167F"/>
    <w:rsid w:val="009F33D3"/>
    <w:rsid w:val="00A60ACF"/>
    <w:rsid w:val="00A67D3C"/>
    <w:rsid w:val="00A94965"/>
    <w:rsid w:val="00AF1CBD"/>
    <w:rsid w:val="00B14D83"/>
    <w:rsid w:val="00B30E1D"/>
    <w:rsid w:val="00BB0A5A"/>
    <w:rsid w:val="00BE4986"/>
    <w:rsid w:val="00D222FF"/>
    <w:rsid w:val="00D63BFD"/>
    <w:rsid w:val="00D705AF"/>
    <w:rsid w:val="00D719C6"/>
    <w:rsid w:val="00EA3406"/>
    <w:rsid w:val="00F52C16"/>
    <w:rsid w:val="00F53E49"/>
    <w:rsid w:val="00F64B2A"/>
    <w:rsid w:val="00FC2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D85E5CA"/>
  <w15:chartTrackingRefBased/>
  <w15:docId w15:val="{0B2F85C1-1D33-4746-914A-2172B70FE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303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0363"/>
  </w:style>
  <w:style w:type="paragraph" w:styleId="Stopka">
    <w:name w:val="footer"/>
    <w:basedOn w:val="Normalny"/>
    <w:link w:val="StopkaZnak"/>
    <w:uiPriority w:val="99"/>
    <w:unhideWhenUsed/>
    <w:rsid w:val="006303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0363"/>
  </w:style>
  <w:style w:type="character" w:styleId="Odwoaniedokomentarza">
    <w:name w:val="annotation reference"/>
    <w:basedOn w:val="Domylnaczcionkaakapitu"/>
    <w:uiPriority w:val="99"/>
    <w:semiHidden/>
    <w:unhideWhenUsed/>
    <w:rsid w:val="007134E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134E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134E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134E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134E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C0A448-AD11-4DBF-998D-B21E245A7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1221</Words>
  <Characters>7331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GOV.PL</Company>
  <LinksUpToDate>false</LinksUpToDate>
  <CharactersWithSpaces>8535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Przybyło Szymon</dc:creator>
  <cp:keywords/>
  <dc:description/>
  <cp:lastModifiedBy>Przybyło Szymon</cp:lastModifiedBy>
  <cp:revision>5</cp:revision>
  <dcterms:created xsi:type="dcterms:W3CDTF">2023-03-29T11:01:00Z</dcterms:created>
  <dcterms:modified xsi:type="dcterms:W3CDTF">2023-03-29T11:16:00Z</dcterms:modified>
</cp:coreProperties>
</file>